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8386" w14:textId="77777777" w:rsidR="00831F12" w:rsidRPr="00831F12" w:rsidRDefault="00831F12" w:rsidP="00831F12">
      <w:pPr>
        <w:shd w:val="clear" w:color="auto" w:fill="FFFFFF"/>
        <w:jc w:val="center"/>
        <w:rPr>
          <w:rFonts w:ascii="Times New Roman" w:hAnsi="Times New Roman" w:cs="Times New Roman"/>
          <w:color w:val="000000"/>
          <w:szCs w:val="28"/>
        </w:rPr>
      </w:pPr>
      <w:r w:rsidRPr="00831F12">
        <w:rPr>
          <w:rFonts w:ascii="Times New Roman" w:hAnsi="Times New Roman" w:cs="Times New Roman"/>
          <w:color w:val="000000"/>
          <w:szCs w:val="28"/>
        </w:rPr>
        <w:t>Муниципальное автономное общеобразовательное учреждение</w:t>
      </w:r>
    </w:p>
    <w:p w14:paraId="78FDAF7A" w14:textId="77777777" w:rsidR="00831F12" w:rsidRPr="00831F12" w:rsidRDefault="00831F12" w:rsidP="00831F12">
      <w:pPr>
        <w:shd w:val="clear" w:color="auto" w:fill="FFFFFF"/>
        <w:jc w:val="center"/>
        <w:rPr>
          <w:rFonts w:ascii="Times New Roman" w:hAnsi="Times New Roman" w:cs="Times New Roman"/>
          <w:color w:val="000000"/>
          <w:szCs w:val="28"/>
        </w:rPr>
      </w:pPr>
      <w:r w:rsidRPr="00831F12">
        <w:rPr>
          <w:rFonts w:ascii="Times New Roman" w:hAnsi="Times New Roman" w:cs="Times New Roman"/>
          <w:color w:val="000000"/>
          <w:szCs w:val="28"/>
        </w:rPr>
        <w:t>«Сажинская средняя общеобразовательная школа»</w:t>
      </w:r>
    </w:p>
    <w:p w14:paraId="3741C8A4" w14:textId="77777777" w:rsidR="00831F12" w:rsidRPr="00831F12" w:rsidRDefault="00831F12" w:rsidP="00831F12">
      <w:pPr>
        <w:jc w:val="center"/>
        <w:rPr>
          <w:rFonts w:ascii="Times New Roman" w:hAnsi="Times New Roman" w:cs="Times New Roman"/>
        </w:rPr>
      </w:pPr>
      <w:r w:rsidRPr="00831F12">
        <w:rPr>
          <w:rFonts w:ascii="Times New Roman" w:hAnsi="Times New Roman" w:cs="Times New Roman"/>
        </w:rPr>
        <w:t>Имени Героя Советского Союза Чухарева Вячеслава Федоровича»</w:t>
      </w:r>
    </w:p>
    <w:p w14:paraId="71BB1604" w14:textId="77777777" w:rsidR="00831F12" w:rsidRPr="00831F12" w:rsidRDefault="00831F12" w:rsidP="00831F12">
      <w:pPr>
        <w:tabs>
          <w:tab w:val="left" w:pos="1770"/>
        </w:tabs>
        <w:jc w:val="center"/>
        <w:rPr>
          <w:rFonts w:ascii="Times New Roman" w:hAnsi="Times New Roman" w:cs="Times New Roman"/>
        </w:rPr>
      </w:pPr>
    </w:p>
    <w:p w14:paraId="333A9754" w14:textId="167B6961" w:rsidR="00CA7D2B" w:rsidRPr="00831F12" w:rsidRDefault="00831F12" w:rsidP="00CA7D2B">
      <w:pPr>
        <w:tabs>
          <w:tab w:val="left" w:pos="2160"/>
        </w:tabs>
        <w:rPr>
          <w:rFonts w:ascii="Times New Roman" w:hAnsi="Times New Roman" w:cs="Times New Roman"/>
        </w:rPr>
      </w:pPr>
      <w:r w:rsidRPr="00831F12">
        <w:rPr>
          <w:rFonts w:ascii="Times New Roman" w:hAnsi="Times New Roman" w:cs="Times New Roman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7D2B" w:rsidRPr="00CA7D2B" w14:paraId="6BE7C410" w14:textId="77777777">
        <w:trPr>
          <w:trHeight w:val="1448"/>
        </w:trPr>
        <w:tc>
          <w:tcPr>
            <w:tcW w:w="4785" w:type="dxa"/>
            <w:hideMark/>
          </w:tcPr>
          <w:p w14:paraId="69CC4429" w14:textId="77777777" w:rsidR="00CA7D2B" w:rsidRPr="00CA7D2B" w:rsidRDefault="00CA7D2B" w:rsidP="00CA7D2B">
            <w:pPr>
              <w:tabs>
                <w:tab w:val="left" w:pos="3769"/>
              </w:tabs>
              <w:rPr>
                <w:rFonts w:ascii="Times New Roman" w:hAnsi="Times New Roman" w:cs="Times New Roman"/>
              </w:rPr>
            </w:pPr>
            <w:r w:rsidRPr="00CA7D2B">
              <w:rPr>
                <w:rFonts w:ascii="Times New Roman" w:hAnsi="Times New Roman" w:cs="Times New Roman"/>
              </w:rPr>
              <w:t>Принята на заседании</w:t>
            </w:r>
            <w:r w:rsidRPr="00CA7D2B">
              <w:rPr>
                <w:rFonts w:ascii="Times New Roman" w:hAnsi="Times New Roman" w:cs="Times New Roman"/>
              </w:rPr>
              <w:br/>
              <w:t>педагогического совета</w:t>
            </w:r>
          </w:p>
          <w:p w14:paraId="5C5FC025" w14:textId="77777777" w:rsidR="00CA7D2B" w:rsidRPr="00CA7D2B" w:rsidRDefault="00CA7D2B" w:rsidP="00CA7D2B">
            <w:pPr>
              <w:tabs>
                <w:tab w:val="left" w:pos="3769"/>
              </w:tabs>
              <w:rPr>
                <w:rFonts w:ascii="Times New Roman" w:hAnsi="Times New Roman" w:cs="Times New Roman"/>
              </w:rPr>
            </w:pPr>
            <w:r w:rsidRPr="00CA7D2B">
              <w:rPr>
                <w:rFonts w:ascii="Times New Roman" w:hAnsi="Times New Roman" w:cs="Times New Roman"/>
              </w:rPr>
              <w:t xml:space="preserve">протокол № 7 от 25.05.206 г.  </w:t>
            </w:r>
          </w:p>
          <w:p w14:paraId="605B30D1" w14:textId="77777777" w:rsidR="00CA7D2B" w:rsidRPr="00CA7D2B" w:rsidRDefault="00CA7D2B" w:rsidP="00CA7D2B">
            <w:pPr>
              <w:tabs>
                <w:tab w:val="left" w:pos="3769"/>
              </w:tabs>
              <w:rPr>
                <w:rFonts w:ascii="Times New Roman" w:hAnsi="Times New Roman" w:cs="Times New Roman"/>
              </w:rPr>
            </w:pPr>
            <w:r w:rsidRPr="00CA7D2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786" w:type="dxa"/>
            <w:hideMark/>
          </w:tcPr>
          <w:p w14:paraId="256CB8EA" w14:textId="77777777" w:rsidR="00CA7D2B" w:rsidRPr="00CA7D2B" w:rsidRDefault="00CA7D2B" w:rsidP="00CA7D2B">
            <w:pPr>
              <w:tabs>
                <w:tab w:val="left" w:pos="3769"/>
              </w:tabs>
              <w:rPr>
                <w:rFonts w:ascii="Times New Roman" w:hAnsi="Times New Roman" w:cs="Times New Roman"/>
              </w:rPr>
            </w:pPr>
            <w:r w:rsidRPr="00CA7D2B">
              <w:rPr>
                <w:rFonts w:ascii="Times New Roman" w:hAnsi="Times New Roman" w:cs="Times New Roman"/>
              </w:rPr>
              <w:t>УТВЕРЖДАЮ</w:t>
            </w:r>
          </w:p>
          <w:p w14:paraId="56FEAD91" w14:textId="77777777" w:rsidR="00CA7D2B" w:rsidRPr="00CA7D2B" w:rsidRDefault="00CA7D2B" w:rsidP="00CA7D2B">
            <w:pPr>
              <w:tabs>
                <w:tab w:val="left" w:pos="3769"/>
              </w:tabs>
              <w:rPr>
                <w:rFonts w:ascii="Times New Roman" w:hAnsi="Times New Roman" w:cs="Times New Roman"/>
              </w:rPr>
            </w:pPr>
            <w:r w:rsidRPr="00CA7D2B">
              <w:rPr>
                <w:rFonts w:ascii="Times New Roman" w:hAnsi="Times New Roman" w:cs="Times New Roman"/>
              </w:rPr>
              <w:t>Директор МАОУ «Сажинская СОШ имени Героя Советского Союза Чухарева В.Ф.»</w:t>
            </w:r>
          </w:p>
          <w:p w14:paraId="0355753D" w14:textId="77777777" w:rsidR="00CA7D2B" w:rsidRPr="00CA7D2B" w:rsidRDefault="00CA7D2B" w:rsidP="00CA7D2B">
            <w:pPr>
              <w:tabs>
                <w:tab w:val="left" w:pos="3769"/>
              </w:tabs>
              <w:rPr>
                <w:rFonts w:ascii="Times New Roman" w:hAnsi="Times New Roman" w:cs="Times New Roman"/>
              </w:rPr>
            </w:pPr>
            <w:r w:rsidRPr="00CA7D2B">
              <w:rPr>
                <w:rFonts w:ascii="Times New Roman" w:hAnsi="Times New Roman" w:cs="Times New Roman"/>
              </w:rPr>
              <w:t>/_______________/ С.Ф. Половников</w:t>
            </w:r>
          </w:p>
          <w:p w14:paraId="007F454F" w14:textId="77777777" w:rsidR="00CA7D2B" w:rsidRPr="00CA7D2B" w:rsidRDefault="00CA7D2B" w:rsidP="00CA7D2B">
            <w:pPr>
              <w:tabs>
                <w:tab w:val="left" w:pos="3769"/>
              </w:tabs>
              <w:rPr>
                <w:rFonts w:ascii="Times New Roman" w:hAnsi="Times New Roman" w:cs="Times New Roman"/>
              </w:rPr>
            </w:pPr>
            <w:r w:rsidRPr="00CA7D2B">
              <w:rPr>
                <w:rFonts w:ascii="Times New Roman" w:hAnsi="Times New Roman" w:cs="Times New Roman"/>
              </w:rPr>
              <w:t>Приказ № 75-</w:t>
            </w:r>
            <w:proofErr w:type="gramStart"/>
            <w:r w:rsidRPr="00CA7D2B">
              <w:rPr>
                <w:rFonts w:ascii="Times New Roman" w:hAnsi="Times New Roman" w:cs="Times New Roman"/>
              </w:rPr>
              <w:t>од  от</w:t>
            </w:r>
            <w:proofErr w:type="gramEnd"/>
            <w:r w:rsidRPr="00CA7D2B">
              <w:rPr>
                <w:rFonts w:ascii="Times New Roman" w:hAnsi="Times New Roman" w:cs="Times New Roman"/>
              </w:rPr>
              <w:t xml:space="preserve">  01.06.2026 г.   </w:t>
            </w:r>
          </w:p>
          <w:p w14:paraId="2D929841" w14:textId="77777777" w:rsidR="00CA7D2B" w:rsidRPr="00CA7D2B" w:rsidRDefault="00CA7D2B" w:rsidP="00CA7D2B">
            <w:pPr>
              <w:tabs>
                <w:tab w:val="left" w:pos="3769"/>
              </w:tabs>
              <w:rPr>
                <w:rFonts w:ascii="Times New Roman" w:hAnsi="Times New Roman" w:cs="Times New Roman"/>
              </w:rPr>
            </w:pPr>
            <w:r w:rsidRPr="00CA7D2B">
              <w:rPr>
                <w:rFonts w:ascii="Times New Roman" w:hAnsi="Times New Roman" w:cs="Times New Roman"/>
              </w:rPr>
              <w:br/>
            </w:r>
          </w:p>
        </w:tc>
      </w:tr>
    </w:tbl>
    <w:p w14:paraId="4490AC29" w14:textId="7B597DC3" w:rsidR="00831F12" w:rsidRPr="00831F12" w:rsidRDefault="00831F12" w:rsidP="00831F12">
      <w:pPr>
        <w:tabs>
          <w:tab w:val="left" w:pos="3769"/>
        </w:tabs>
        <w:rPr>
          <w:rFonts w:ascii="Times New Roman" w:hAnsi="Times New Roman" w:cs="Times New Roman"/>
        </w:rPr>
      </w:pPr>
    </w:p>
    <w:p w14:paraId="7D29800D" w14:textId="77777777" w:rsidR="00831F12" w:rsidRPr="00831F12" w:rsidRDefault="00831F12" w:rsidP="00831F12">
      <w:pPr>
        <w:rPr>
          <w:rFonts w:ascii="Times New Roman" w:hAnsi="Times New Roman" w:cs="Times New Roman"/>
        </w:rPr>
      </w:pPr>
    </w:p>
    <w:p w14:paraId="3C2266CA" w14:textId="77777777" w:rsidR="00831F12" w:rsidRPr="00831F12" w:rsidRDefault="00831F12" w:rsidP="00831F12">
      <w:pPr>
        <w:rPr>
          <w:rFonts w:ascii="Times New Roman" w:hAnsi="Times New Roman" w:cs="Times New Roman"/>
        </w:rPr>
      </w:pPr>
    </w:p>
    <w:p w14:paraId="0ECE14CC" w14:textId="77777777" w:rsidR="00831F12" w:rsidRPr="00831F12" w:rsidRDefault="00831F12" w:rsidP="00831F1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1F12">
        <w:rPr>
          <w:rFonts w:ascii="Times New Roman" w:hAnsi="Times New Roman" w:cs="Times New Roman"/>
          <w:color w:val="000000"/>
          <w:sz w:val="28"/>
          <w:szCs w:val="28"/>
        </w:rPr>
        <w:t xml:space="preserve">Краткосрочная дополнительная общеобразовательная </w:t>
      </w:r>
    </w:p>
    <w:p w14:paraId="13009F8B" w14:textId="77777777" w:rsidR="00831F12" w:rsidRPr="00831F12" w:rsidRDefault="00831F12" w:rsidP="00831F1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1F12">
        <w:rPr>
          <w:rFonts w:ascii="Times New Roman" w:hAnsi="Times New Roman" w:cs="Times New Roman"/>
          <w:color w:val="000000"/>
          <w:sz w:val="28"/>
          <w:szCs w:val="28"/>
        </w:rPr>
        <w:t>общеразвивающая программа</w:t>
      </w:r>
    </w:p>
    <w:p w14:paraId="19F54B46" w14:textId="77777777" w:rsidR="00831F12" w:rsidRPr="00831F12" w:rsidRDefault="00831F12" w:rsidP="00831F12">
      <w:pPr>
        <w:shd w:val="clear" w:color="auto" w:fill="FFFFFF"/>
        <w:tabs>
          <w:tab w:val="left" w:pos="2809"/>
          <w:tab w:val="center" w:pos="4677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1F12">
        <w:rPr>
          <w:rFonts w:ascii="Times New Roman" w:hAnsi="Times New Roman" w:cs="Times New Roman"/>
          <w:color w:val="000000"/>
          <w:sz w:val="28"/>
          <w:szCs w:val="28"/>
        </w:rPr>
        <w:t>художественной направленности</w:t>
      </w:r>
    </w:p>
    <w:p w14:paraId="7255839C" w14:textId="77777777" w:rsidR="00831F12" w:rsidRPr="00831F12" w:rsidRDefault="00831F12" w:rsidP="00831F12">
      <w:pPr>
        <w:jc w:val="center"/>
        <w:rPr>
          <w:rFonts w:ascii="Times New Roman" w:hAnsi="Times New Roman" w:cs="Times New Roman"/>
        </w:rPr>
      </w:pPr>
    </w:p>
    <w:p w14:paraId="55A6E6F0" w14:textId="77777777" w:rsidR="00831F12" w:rsidRPr="00831F12" w:rsidRDefault="00831F12" w:rsidP="00831F12">
      <w:pPr>
        <w:jc w:val="center"/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</w:pPr>
      <w:r w:rsidRPr="00831F12">
        <w:rPr>
          <w:rFonts w:ascii="Times New Roman" w:hAnsi="Times New Roman" w:cs="Times New Roman"/>
          <w:b/>
          <w:color w:val="000000"/>
          <w:sz w:val="44"/>
          <w:szCs w:val="28"/>
          <w:shd w:val="clear" w:color="auto" w:fill="FFFFFF"/>
        </w:rPr>
        <w:t>«Волшебные краски»</w:t>
      </w:r>
    </w:p>
    <w:p w14:paraId="7EF67B59" w14:textId="77777777" w:rsidR="00831F12" w:rsidRPr="00831F12" w:rsidRDefault="00831F12" w:rsidP="00831F1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0E6F054" w14:textId="77777777" w:rsidR="00831F12" w:rsidRPr="00831F12" w:rsidRDefault="00831F12" w:rsidP="00831F1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1F12">
        <w:rPr>
          <w:rFonts w:ascii="Times New Roman" w:hAnsi="Times New Roman" w:cs="Times New Roman"/>
          <w:color w:val="000000"/>
          <w:sz w:val="28"/>
          <w:szCs w:val="28"/>
        </w:rPr>
        <w:t>Программа адресована детям 7-12 лет</w:t>
      </w:r>
      <w:r w:rsidRPr="00831F1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469EAF0A" w14:textId="77777777" w:rsidR="00831F12" w:rsidRPr="00831F12" w:rsidRDefault="00831F12" w:rsidP="00831F12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tbl>
      <w:tblPr>
        <w:tblpPr w:leftFromText="180" w:rightFromText="180" w:vertAnchor="text" w:horzAnchor="margin" w:tblpXSpec="right" w:tblpY="31"/>
        <w:tblW w:w="0" w:type="auto"/>
        <w:tblLook w:val="04A0" w:firstRow="1" w:lastRow="0" w:firstColumn="1" w:lastColumn="0" w:noHBand="0" w:noVBand="1"/>
      </w:tblPr>
      <w:tblGrid>
        <w:gridCol w:w="4577"/>
      </w:tblGrid>
      <w:tr w:rsidR="00CA7D2B" w:rsidRPr="00831F12" w14:paraId="550031AE" w14:textId="77777777" w:rsidTr="00CA7D2B">
        <w:tc>
          <w:tcPr>
            <w:tcW w:w="4577" w:type="dxa"/>
            <w:hideMark/>
          </w:tcPr>
          <w:p w14:paraId="6FA5DB15" w14:textId="4172E06A" w:rsidR="00CA7D2B" w:rsidRPr="00831F12" w:rsidRDefault="00CA7D2B" w:rsidP="00CA7D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1F12">
              <w:rPr>
                <w:rFonts w:ascii="Times New Roman" w:hAnsi="Times New Roman" w:cs="Times New Roman"/>
                <w:sz w:val="28"/>
                <w:szCs w:val="28"/>
              </w:rPr>
              <w:t xml:space="preserve">Автор-составитель: </w:t>
            </w:r>
            <w:r w:rsidRPr="00831F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Панькова Екатерина Сергеевна, учитель</w:t>
            </w:r>
            <w:r w:rsidRPr="0083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D2AB3D" w14:textId="77777777" w:rsidR="00CA7D2B" w:rsidRPr="00831F12" w:rsidRDefault="00CA7D2B" w:rsidP="00CA7D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1F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</w:p>
        </w:tc>
      </w:tr>
    </w:tbl>
    <w:p w14:paraId="50ADFB62" w14:textId="77777777" w:rsidR="00831F12" w:rsidRPr="00831F12" w:rsidRDefault="00831F12" w:rsidP="00831F12">
      <w:pPr>
        <w:tabs>
          <w:tab w:val="left" w:pos="660"/>
        </w:tabs>
        <w:rPr>
          <w:rFonts w:ascii="Times New Roman" w:hAnsi="Times New Roman" w:cs="Times New Roman"/>
        </w:rPr>
      </w:pPr>
      <w:r w:rsidRPr="00831F12">
        <w:rPr>
          <w:rFonts w:ascii="Times New Roman" w:hAnsi="Times New Roman" w:cs="Times New Roman"/>
        </w:rPr>
        <w:tab/>
      </w:r>
    </w:p>
    <w:p w14:paraId="3D91B5E5" w14:textId="77777777" w:rsidR="00831F12" w:rsidRPr="00831F12" w:rsidRDefault="00831F12" w:rsidP="00831F12">
      <w:pPr>
        <w:jc w:val="center"/>
        <w:rPr>
          <w:rFonts w:ascii="Times New Roman" w:hAnsi="Times New Roman" w:cs="Times New Roman"/>
        </w:rPr>
      </w:pPr>
    </w:p>
    <w:p w14:paraId="6E5EBA50" w14:textId="77777777" w:rsidR="00831F12" w:rsidRPr="00831F12" w:rsidRDefault="00831F12" w:rsidP="00831F12">
      <w:pPr>
        <w:jc w:val="center"/>
        <w:rPr>
          <w:rFonts w:ascii="Times New Roman" w:hAnsi="Times New Roman" w:cs="Times New Roman"/>
        </w:rPr>
      </w:pPr>
    </w:p>
    <w:p w14:paraId="776A29CF" w14:textId="77777777" w:rsidR="00831F12" w:rsidRPr="00831F12" w:rsidRDefault="00831F12" w:rsidP="00831F12">
      <w:pPr>
        <w:jc w:val="center"/>
        <w:rPr>
          <w:rFonts w:ascii="Times New Roman" w:hAnsi="Times New Roman" w:cs="Times New Roman"/>
        </w:rPr>
      </w:pPr>
    </w:p>
    <w:p w14:paraId="3ED2EDB3" w14:textId="77777777" w:rsidR="00831F12" w:rsidRPr="00831F12" w:rsidRDefault="00831F12" w:rsidP="00831F12">
      <w:pPr>
        <w:jc w:val="center"/>
        <w:rPr>
          <w:rFonts w:ascii="Times New Roman" w:hAnsi="Times New Roman" w:cs="Times New Roman"/>
        </w:rPr>
      </w:pPr>
    </w:p>
    <w:p w14:paraId="5DB57A6C" w14:textId="53C507E0" w:rsidR="00831F12" w:rsidRPr="00831F12" w:rsidRDefault="00831F12" w:rsidP="00831F12">
      <w:pPr>
        <w:tabs>
          <w:tab w:val="left" w:pos="3918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831F12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</w:t>
      </w:r>
    </w:p>
    <w:p w14:paraId="1626723B" w14:textId="77777777" w:rsidR="00831F12" w:rsidRPr="00831F12" w:rsidRDefault="00831F12" w:rsidP="00831F12">
      <w:pPr>
        <w:shd w:val="clear" w:color="auto" w:fill="FFFFFF"/>
        <w:tabs>
          <w:tab w:val="left" w:pos="4256"/>
          <w:tab w:val="center" w:pos="5045"/>
        </w:tabs>
        <w:rPr>
          <w:rFonts w:ascii="Times New Roman" w:hAnsi="Times New Roman" w:cs="Times New Roman"/>
          <w:color w:val="000000"/>
          <w:sz w:val="23"/>
          <w:szCs w:val="23"/>
        </w:rPr>
      </w:pPr>
    </w:p>
    <w:p w14:paraId="584D434E" w14:textId="77777777" w:rsidR="00831F12" w:rsidRPr="00831F12" w:rsidRDefault="00831F12" w:rsidP="00831F12">
      <w:pPr>
        <w:shd w:val="clear" w:color="auto" w:fill="FFFFFF"/>
        <w:tabs>
          <w:tab w:val="left" w:pos="4256"/>
          <w:tab w:val="center" w:pos="5045"/>
        </w:tabs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831F12">
        <w:rPr>
          <w:rFonts w:ascii="Times New Roman" w:hAnsi="Times New Roman" w:cs="Times New Roman"/>
          <w:color w:val="000000"/>
          <w:sz w:val="23"/>
          <w:szCs w:val="23"/>
        </w:rPr>
        <w:t>с.Сажино</w:t>
      </w:r>
      <w:proofErr w:type="spellEnd"/>
    </w:p>
    <w:p w14:paraId="271BDB8F" w14:textId="2421E888" w:rsidR="00831F12" w:rsidRPr="00831F12" w:rsidRDefault="00831F12" w:rsidP="00831F1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31F12">
        <w:rPr>
          <w:rFonts w:ascii="Times New Roman" w:hAnsi="Times New Roman" w:cs="Times New Roman"/>
          <w:color w:val="000000"/>
          <w:sz w:val="23"/>
          <w:szCs w:val="23"/>
        </w:rPr>
        <w:t>202</w:t>
      </w:r>
      <w:r w:rsidR="00CA7D2B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831F12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</w:p>
    <w:p w14:paraId="72C2B6B7" w14:textId="77777777" w:rsidR="002E2A4C" w:rsidRPr="00CA7D2B" w:rsidRDefault="00831F12" w:rsidP="00831F12">
      <w:pPr>
        <w:tabs>
          <w:tab w:val="left" w:pos="2016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D2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60B2A6BD" w14:textId="0AD5AF4A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D2B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программы: </w:t>
      </w:r>
      <w:r w:rsidRPr="00CA7D2B">
        <w:rPr>
          <w:rFonts w:ascii="Times New Roman" w:hAnsi="Times New Roman" w:cs="Times New Roman"/>
          <w:bCs/>
          <w:sz w:val="24"/>
          <w:szCs w:val="24"/>
        </w:rPr>
        <w:t>В современном мире, перенасыщенном информацией и цифровыми технологиями, развитие у детей творческого потенциала, воображения и эстетического вкуса приобретает особую значимость. Программа «Волшебные краски» направлена на приобщение обучающихся к миру изобразительного искусства, что способствует формированию гармоничной личности, развитию мелкой моторики, пространственного мышления и эмоционального интеллекта. Занятия творчеством помогают снять психоэмоциональное напряжение, учат концентрации внимания и самовыражению через визуальные образы.</w:t>
      </w:r>
    </w:p>
    <w:p w14:paraId="40B385E3" w14:textId="043A836A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D2B">
        <w:rPr>
          <w:rFonts w:ascii="Times New Roman" w:hAnsi="Times New Roman" w:cs="Times New Roman"/>
          <w:bCs/>
          <w:sz w:val="24"/>
          <w:szCs w:val="24"/>
        </w:rPr>
        <w:t>Программа имеет краткосрочный характер и практико-ориентированную направленность. Она построена по принципу «от простого к сложному», что позволяет за короткий срок освоить базовые техники рисования и создать законченные художественные работы. В отличие от долгосрочных курсов, данная программа дает возможность познакомиться с различными материалами (акварель, гуашь, пастель) и жанрами без глубокого погружения в теорию, делая акцент на получении удовольствия от процесса творчества и быстрого видимого результата.</w:t>
      </w:r>
    </w:p>
    <w:p w14:paraId="42243E84" w14:textId="4B592018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D2B">
        <w:rPr>
          <w:rFonts w:ascii="Times New Roman" w:hAnsi="Times New Roman" w:cs="Times New Roman"/>
          <w:bCs/>
          <w:sz w:val="24"/>
          <w:szCs w:val="24"/>
        </w:rPr>
        <w:t xml:space="preserve">Программа ориентирована на </w:t>
      </w:r>
      <w:r w:rsidR="00997FFD" w:rsidRPr="00CA7D2B">
        <w:rPr>
          <w:rFonts w:ascii="Times New Roman" w:hAnsi="Times New Roman" w:cs="Times New Roman"/>
          <w:bCs/>
          <w:sz w:val="24"/>
          <w:szCs w:val="24"/>
        </w:rPr>
        <w:t>детей 7</w:t>
      </w:r>
      <w:r w:rsidRPr="00CA7D2B">
        <w:rPr>
          <w:rFonts w:ascii="Times New Roman" w:hAnsi="Times New Roman" w:cs="Times New Roman"/>
          <w:bCs/>
          <w:sz w:val="24"/>
          <w:szCs w:val="24"/>
        </w:rPr>
        <w:t>–17 лет. Она не требует специальной художественной подготовки и подходит как для начинающих, так и для детей, имеющих базовые навыки рисования.</w:t>
      </w:r>
    </w:p>
    <w:p w14:paraId="3C577011" w14:textId="77777777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F1AC2" w14:textId="49938B65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D2B">
        <w:rPr>
          <w:rFonts w:ascii="Times New Roman" w:hAnsi="Times New Roman" w:cs="Times New Roman"/>
          <w:b/>
          <w:bCs/>
          <w:sz w:val="24"/>
          <w:szCs w:val="24"/>
        </w:rPr>
        <w:t xml:space="preserve">Цель программы: </w:t>
      </w:r>
      <w:r w:rsidRPr="00CA7D2B">
        <w:rPr>
          <w:rFonts w:ascii="Times New Roman" w:hAnsi="Times New Roman" w:cs="Times New Roman"/>
          <w:bCs/>
          <w:sz w:val="24"/>
          <w:szCs w:val="24"/>
        </w:rPr>
        <w:t>Создание условий для творческого развития личности ребенка через освоение базовых навыков изобразительной деятельности.</w:t>
      </w:r>
    </w:p>
    <w:p w14:paraId="3E323EEC" w14:textId="50424D0C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D2B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14:paraId="28A4B149" w14:textId="77777777" w:rsidR="00CA7D2B" w:rsidRPr="00CA7D2B" w:rsidRDefault="00CA7D2B" w:rsidP="00CA7D2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Обучающие:</w:t>
      </w:r>
    </w:p>
    <w:p w14:paraId="51321748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Познакомить обучающихся с основами цветоведения (цветовой круг, теплые и холодные цвета).</w:t>
      </w:r>
    </w:p>
    <w:p w14:paraId="09B4163A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Научить основам композиции и правилам расположения предметов на листе бумаги.</w:t>
      </w:r>
    </w:p>
    <w:p w14:paraId="5CC56637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Освоить базовые техники работы с акварелью и гуашью.</w:t>
      </w:r>
    </w:p>
    <w:p w14:paraId="1BEF4032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Сформировать навыки смешивания красок для получения нужных оттенков.</w:t>
      </w:r>
    </w:p>
    <w:p w14:paraId="447E8D70" w14:textId="77777777" w:rsidR="00CA7D2B" w:rsidRPr="00CA7D2B" w:rsidRDefault="00CA7D2B" w:rsidP="00CA7D2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4604E245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Развивать творческое воображение, фантазию и наблюдательность.</w:t>
      </w:r>
    </w:p>
    <w:p w14:paraId="44695013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Способствовать развитию мелкой моторики рук и координации «глаз-рука».</w:t>
      </w:r>
    </w:p>
    <w:p w14:paraId="1731CF08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Развивать чувство цвета, ритма и гармонии.</w:t>
      </w:r>
    </w:p>
    <w:p w14:paraId="6CE02F7C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Стимулировать познавательный интерес к изобразительному искусству.</w:t>
      </w:r>
    </w:p>
    <w:p w14:paraId="6F8A901F" w14:textId="77777777" w:rsidR="00CA7D2B" w:rsidRPr="00CA7D2B" w:rsidRDefault="00CA7D2B" w:rsidP="00CA7D2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31C7DAA4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Воспитывать эстетический вкус, любовь к прекрасному.</w:t>
      </w:r>
    </w:p>
    <w:p w14:paraId="5B1B9646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Формировать усидчивость, аккуратность и умение доводить начатое дело до конца.</w:t>
      </w:r>
    </w:p>
    <w:p w14:paraId="4C60ED52" w14:textId="77777777" w:rsidR="00CA7D2B" w:rsidRPr="00CA7D2B" w:rsidRDefault="00CA7D2B" w:rsidP="00CA7D2B">
      <w:pPr>
        <w:numPr>
          <w:ilvl w:val="1"/>
          <w:numId w:val="2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sz w:val="24"/>
          <w:szCs w:val="24"/>
        </w:rPr>
        <w:t>Создавать в коллективе атмосферу сотрудничества и взаимопомощи.</w:t>
      </w:r>
    </w:p>
    <w:p w14:paraId="2C1ED083" w14:textId="77777777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D403A" w14:textId="5F752524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D2B"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 программы: </w:t>
      </w:r>
      <w:r w:rsidRPr="00CA7D2B">
        <w:rPr>
          <w:rFonts w:ascii="Times New Roman" w:hAnsi="Times New Roman" w:cs="Times New Roman"/>
          <w:sz w:val="24"/>
          <w:szCs w:val="24"/>
        </w:rPr>
        <w:t>16 занятий.</w:t>
      </w:r>
    </w:p>
    <w:p w14:paraId="5AC819D3" w14:textId="77777777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EDF0A" w14:textId="353203CA" w:rsidR="00CA7D2B" w:rsidRPr="00CA7D2B" w:rsidRDefault="00CA7D2B" w:rsidP="00CA7D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D2B">
        <w:rPr>
          <w:rFonts w:ascii="Times New Roman" w:hAnsi="Times New Roman" w:cs="Times New Roman"/>
          <w:b/>
          <w:bCs/>
          <w:sz w:val="24"/>
          <w:szCs w:val="24"/>
        </w:rPr>
        <w:t xml:space="preserve">Формы и режим занятий: </w:t>
      </w:r>
      <w:r w:rsidRPr="00CA7D2B">
        <w:rPr>
          <w:rFonts w:ascii="Times New Roman" w:hAnsi="Times New Roman" w:cs="Times New Roman"/>
          <w:bCs/>
          <w:sz w:val="24"/>
          <w:szCs w:val="24"/>
        </w:rPr>
        <w:t xml:space="preserve">Занятия проводятся в групповой форме 5 раза в неделю по 1 академическому часу – 40 минут (или </w:t>
      </w:r>
      <w:proofErr w:type="gramStart"/>
      <w:r w:rsidRPr="00CA7D2B">
        <w:rPr>
          <w:rFonts w:ascii="Times New Roman" w:hAnsi="Times New Roman" w:cs="Times New Roman"/>
          <w:bCs/>
          <w:sz w:val="24"/>
          <w:szCs w:val="24"/>
        </w:rPr>
        <w:t>согласно  расписанию</w:t>
      </w:r>
      <w:proofErr w:type="gramEnd"/>
      <w:r w:rsidRPr="00CA7D2B">
        <w:rPr>
          <w:rFonts w:ascii="Times New Roman" w:hAnsi="Times New Roman" w:cs="Times New Roman"/>
          <w:bCs/>
          <w:sz w:val="24"/>
          <w:szCs w:val="24"/>
        </w:rPr>
        <w:t>). Режим занятий предполагает теоретическую часть (объяснение материала) и практическую работу. Итогом реализации программы является организация выставки творческих работ обучающихся.</w:t>
      </w:r>
    </w:p>
    <w:p w14:paraId="10F345C8" w14:textId="77777777" w:rsidR="002C0651" w:rsidRDefault="002C0651" w:rsidP="002C0651">
      <w:pPr>
        <w:rPr>
          <w:rFonts w:ascii="Times New Roman" w:hAnsi="Times New Roman" w:cs="Times New Roman"/>
        </w:rPr>
      </w:pPr>
    </w:p>
    <w:p w14:paraId="6A1A8FCB" w14:textId="77777777" w:rsidR="00CA7D2B" w:rsidRDefault="00CA7D2B" w:rsidP="00831F12">
      <w:pPr>
        <w:jc w:val="center"/>
        <w:rPr>
          <w:rFonts w:ascii="Times New Roman" w:hAnsi="Times New Roman" w:cs="Times New Roman"/>
        </w:rPr>
      </w:pPr>
    </w:p>
    <w:p w14:paraId="070CE48A" w14:textId="77777777" w:rsidR="00CA7D2B" w:rsidRDefault="00CA7D2B" w:rsidP="00831F12">
      <w:pPr>
        <w:jc w:val="center"/>
        <w:rPr>
          <w:rFonts w:ascii="Times New Roman" w:hAnsi="Times New Roman" w:cs="Times New Roman"/>
        </w:rPr>
      </w:pPr>
    </w:p>
    <w:p w14:paraId="14E6AA4B" w14:textId="77777777" w:rsidR="00CA7D2B" w:rsidRDefault="00CA7D2B" w:rsidP="00831F12">
      <w:pPr>
        <w:jc w:val="center"/>
        <w:rPr>
          <w:rFonts w:ascii="Times New Roman" w:hAnsi="Times New Roman" w:cs="Times New Roman"/>
        </w:rPr>
      </w:pPr>
    </w:p>
    <w:p w14:paraId="5FC8B63D" w14:textId="219EAEA4" w:rsidR="002C0651" w:rsidRPr="00CA7D2B" w:rsidRDefault="00831F12" w:rsidP="00831F12">
      <w:pPr>
        <w:jc w:val="center"/>
        <w:rPr>
          <w:rFonts w:ascii="Times New Roman" w:hAnsi="Times New Roman" w:cs="Times New Roman"/>
          <w:b/>
          <w:bCs/>
        </w:rPr>
      </w:pPr>
      <w:r w:rsidRPr="00CA7D2B">
        <w:rPr>
          <w:rFonts w:ascii="Times New Roman" w:hAnsi="Times New Roman" w:cs="Times New Roman"/>
          <w:b/>
          <w:bCs/>
        </w:rPr>
        <w:t>Тематическое планирование: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1"/>
        <w:gridCol w:w="1500"/>
        <w:gridCol w:w="6010"/>
      </w:tblGrid>
      <w:tr w:rsidR="00BC24C7" w14:paraId="1F73FA17" w14:textId="77777777" w:rsidTr="00CA7D2B">
        <w:tc>
          <w:tcPr>
            <w:tcW w:w="2061" w:type="dxa"/>
          </w:tcPr>
          <w:p w14:paraId="32041EEC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 w:rsidRPr="002C0651">
              <w:rPr>
                <w:rFonts w:ascii="Times New Roman" w:hAnsi="Times New Roman" w:cs="Times New Roman"/>
              </w:rPr>
              <w:t>1.</w:t>
            </w:r>
            <w:r w:rsidRPr="002C0651">
              <w:rPr>
                <w:rFonts w:ascii="Times New Roman" w:hAnsi="Times New Roman" w:cs="Times New Roman"/>
              </w:rPr>
              <w:tab/>
              <w:t>Игра «дорисуй-ка»</w:t>
            </w:r>
          </w:p>
        </w:tc>
        <w:tc>
          <w:tcPr>
            <w:tcW w:w="1500" w:type="dxa"/>
          </w:tcPr>
          <w:p w14:paraId="632318A0" w14:textId="77777777" w:rsidR="002C0651" w:rsidRP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Простые и цветные </w:t>
            </w:r>
            <w:r w:rsidRPr="002C0651">
              <w:rPr>
                <w:rFonts w:ascii="Times New Roman" w:hAnsi="Times New Roman" w:cs="Times New Roman"/>
              </w:rPr>
              <w:t>карандаш</w:t>
            </w:r>
            <w:r>
              <w:rPr>
                <w:rFonts w:ascii="Times New Roman" w:hAnsi="Times New Roman" w:cs="Times New Roman"/>
              </w:rPr>
              <w:t>и</w:t>
            </w:r>
            <w:r w:rsidRPr="002C0651">
              <w:rPr>
                <w:rFonts w:ascii="Times New Roman" w:hAnsi="Times New Roman" w:cs="Times New Roman"/>
              </w:rPr>
              <w:t>.</w:t>
            </w:r>
          </w:p>
          <w:p w14:paraId="5474AA9C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0" w:type="dxa"/>
          </w:tcPr>
          <w:p w14:paraId="1AC1FF83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4EC2D0" wp14:editId="5B944D7F">
                  <wp:extent cx="2905072" cy="2054225"/>
                  <wp:effectExtent l="0" t="0" r="0" b="3175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555" cy="2064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4C67628A" w14:textId="77777777" w:rsidTr="00CA7D2B">
        <w:tc>
          <w:tcPr>
            <w:tcW w:w="2061" w:type="dxa"/>
          </w:tcPr>
          <w:p w14:paraId="3F4E125B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 w:rsidRPr="002C0651">
              <w:rPr>
                <w:rFonts w:ascii="Times New Roman" w:hAnsi="Times New Roman" w:cs="Times New Roman"/>
              </w:rPr>
              <w:t>2.</w:t>
            </w:r>
            <w:r w:rsidRPr="002C0651">
              <w:rPr>
                <w:rFonts w:ascii="Times New Roman" w:hAnsi="Times New Roman" w:cs="Times New Roman"/>
              </w:rPr>
              <w:tab/>
              <w:t>Рисование гуашью. День и ночь.</w:t>
            </w:r>
          </w:p>
        </w:tc>
        <w:tc>
          <w:tcPr>
            <w:tcW w:w="1500" w:type="dxa"/>
          </w:tcPr>
          <w:p w14:paraId="31230A45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А4, гуашь, кисти, баночка для воды</w:t>
            </w:r>
          </w:p>
        </w:tc>
        <w:tc>
          <w:tcPr>
            <w:tcW w:w="6010" w:type="dxa"/>
          </w:tcPr>
          <w:p w14:paraId="284DD169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6DFA38" wp14:editId="0D252491">
                  <wp:extent cx="2221154" cy="1569720"/>
                  <wp:effectExtent l="0" t="0" r="825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35457" cy="157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2BB21DD0" w14:textId="77777777" w:rsidTr="00CA7D2B">
        <w:tc>
          <w:tcPr>
            <w:tcW w:w="2061" w:type="dxa"/>
          </w:tcPr>
          <w:p w14:paraId="353C2738" w14:textId="77777777" w:rsidR="002C0651" w:rsidRP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2C0651">
              <w:rPr>
                <w:rFonts w:ascii="Times New Roman" w:hAnsi="Times New Roman" w:cs="Times New Roman"/>
              </w:rPr>
              <w:t>Рисование фломастерами и цветными</w:t>
            </w:r>
          </w:p>
          <w:p w14:paraId="5FB95613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 w:rsidRPr="002C0651">
              <w:rPr>
                <w:rFonts w:ascii="Times New Roman" w:hAnsi="Times New Roman" w:cs="Times New Roman"/>
              </w:rPr>
              <w:t>карандашами. Как я вижу лето</w:t>
            </w:r>
          </w:p>
        </w:tc>
        <w:tc>
          <w:tcPr>
            <w:tcW w:w="1500" w:type="dxa"/>
          </w:tcPr>
          <w:p w14:paraId="642802B9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 и цветные карандаши, фломастеры, лист А4.</w:t>
            </w:r>
          </w:p>
        </w:tc>
        <w:tc>
          <w:tcPr>
            <w:tcW w:w="6010" w:type="dxa"/>
          </w:tcPr>
          <w:p w14:paraId="6DFD5BA8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F88991" wp14:editId="3D4D21D0">
                  <wp:extent cx="2449195" cy="1837358"/>
                  <wp:effectExtent l="0" t="0" r="8255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918" cy="184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48CA6026" w14:textId="77777777" w:rsidTr="00CA7D2B">
        <w:tc>
          <w:tcPr>
            <w:tcW w:w="2061" w:type="dxa"/>
          </w:tcPr>
          <w:p w14:paraId="6B2E900C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 w:rsidRPr="002C065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2C0651">
              <w:rPr>
                <w:rFonts w:ascii="Times New Roman" w:hAnsi="Times New Roman" w:cs="Times New Roman"/>
              </w:rPr>
              <w:t xml:space="preserve"> Рисование ватными палочками. Одуванчики.</w:t>
            </w:r>
          </w:p>
        </w:tc>
        <w:tc>
          <w:tcPr>
            <w:tcW w:w="1500" w:type="dxa"/>
          </w:tcPr>
          <w:p w14:paraId="7459143E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0" w:type="dxa"/>
          </w:tcPr>
          <w:p w14:paraId="186A8058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5D7BAC" wp14:editId="555E426F">
                  <wp:extent cx="2558125" cy="1805077"/>
                  <wp:effectExtent l="0" t="0" r="0" b="508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886" cy="181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2F2D5889" w14:textId="77777777" w:rsidTr="00CA7D2B">
        <w:tc>
          <w:tcPr>
            <w:tcW w:w="2061" w:type="dxa"/>
          </w:tcPr>
          <w:p w14:paraId="16D763C7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</w:t>
            </w:r>
            <w:r w:rsidRPr="002C0651">
              <w:rPr>
                <w:rFonts w:ascii="Times New Roman" w:hAnsi="Times New Roman" w:cs="Times New Roman"/>
              </w:rPr>
              <w:t>Рисование мыльными пузырями. Мороженое.</w:t>
            </w:r>
          </w:p>
        </w:tc>
        <w:tc>
          <w:tcPr>
            <w:tcW w:w="1500" w:type="dxa"/>
          </w:tcPr>
          <w:p w14:paraId="601B9831" w14:textId="77777777" w:rsidR="002C0651" w:rsidRDefault="0093280D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А4, краски, мыльные пузыри.</w:t>
            </w:r>
          </w:p>
        </w:tc>
        <w:tc>
          <w:tcPr>
            <w:tcW w:w="6010" w:type="dxa"/>
          </w:tcPr>
          <w:p w14:paraId="1DAA73E8" w14:textId="77777777" w:rsidR="002C0651" w:rsidRDefault="002C0651" w:rsidP="002C065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278B12" wp14:editId="3B8A2228">
                  <wp:extent cx="1996440" cy="2963787"/>
                  <wp:effectExtent l="0" t="0" r="3810" b="8255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11924" cy="298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29E8DFE3" w14:textId="77777777" w:rsidTr="00CA7D2B">
        <w:tc>
          <w:tcPr>
            <w:tcW w:w="2061" w:type="dxa"/>
          </w:tcPr>
          <w:p w14:paraId="79AA3DA8" w14:textId="77777777" w:rsidR="002C0651" w:rsidRDefault="0093280D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93280D">
              <w:rPr>
                <w:rFonts w:ascii="Times New Roman" w:hAnsi="Times New Roman" w:cs="Times New Roman"/>
              </w:rPr>
              <w:t>Рисован</w:t>
            </w:r>
            <w:r>
              <w:rPr>
                <w:rFonts w:ascii="Times New Roman" w:hAnsi="Times New Roman" w:cs="Times New Roman"/>
              </w:rPr>
              <w:t xml:space="preserve">ие отпечатками пальцев. </w:t>
            </w:r>
          </w:p>
        </w:tc>
        <w:tc>
          <w:tcPr>
            <w:tcW w:w="1500" w:type="dxa"/>
          </w:tcPr>
          <w:p w14:paraId="130C5796" w14:textId="77777777" w:rsidR="002C0651" w:rsidRDefault="0093280D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Лист А4, краски. </w:t>
            </w:r>
          </w:p>
        </w:tc>
        <w:tc>
          <w:tcPr>
            <w:tcW w:w="6010" w:type="dxa"/>
          </w:tcPr>
          <w:p w14:paraId="5B88CB37" w14:textId="77777777" w:rsidR="002C0651" w:rsidRDefault="0093280D" w:rsidP="002C065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20BD59" wp14:editId="2C0CC2FE">
                  <wp:extent cx="2878094" cy="1916430"/>
                  <wp:effectExtent l="0" t="0" r="0" b="762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168" cy="1919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1B1FF9CB" w14:textId="77777777" w:rsidTr="00CA7D2B">
        <w:tc>
          <w:tcPr>
            <w:tcW w:w="2061" w:type="dxa"/>
          </w:tcPr>
          <w:p w14:paraId="65E1D84F" w14:textId="77777777" w:rsidR="002C0651" w:rsidRDefault="0093280D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Ц</w:t>
            </w:r>
            <w:r w:rsidRPr="0093280D">
              <w:rPr>
                <w:rFonts w:ascii="Times New Roman" w:hAnsi="Times New Roman" w:cs="Times New Roman"/>
              </w:rPr>
              <w:t>ветик- семицветик. Рисуем цветок в технике монотипии.</w:t>
            </w:r>
          </w:p>
        </w:tc>
        <w:tc>
          <w:tcPr>
            <w:tcW w:w="1500" w:type="dxa"/>
          </w:tcPr>
          <w:p w14:paraId="24344E87" w14:textId="77777777" w:rsidR="002C0651" w:rsidRDefault="0093280D" w:rsidP="002C0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А4, краски.</w:t>
            </w:r>
          </w:p>
        </w:tc>
        <w:tc>
          <w:tcPr>
            <w:tcW w:w="6010" w:type="dxa"/>
          </w:tcPr>
          <w:p w14:paraId="05B5663E" w14:textId="77777777" w:rsidR="002C0651" w:rsidRDefault="0093280D" w:rsidP="002C065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A164F1" wp14:editId="4AAA1CC9">
                  <wp:extent cx="2544445" cy="2491644"/>
                  <wp:effectExtent l="0" t="0" r="8255" b="4445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84" t="4211" r="14496" b="5541"/>
                          <a:stretch/>
                        </pic:blipFill>
                        <pic:spPr bwMode="auto">
                          <a:xfrm>
                            <a:off x="0" y="0"/>
                            <a:ext cx="2552356" cy="2499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15" w14:paraId="1329EF4C" w14:textId="77777777" w:rsidTr="00CA7D2B">
        <w:trPr>
          <w:trHeight w:val="3504"/>
        </w:trPr>
        <w:tc>
          <w:tcPr>
            <w:tcW w:w="2061" w:type="dxa"/>
          </w:tcPr>
          <w:p w14:paraId="34BEAD19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8. </w:t>
            </w:r>
            <w:r w:rsidRPr="0093280D">
              <w:rPr>
                <w:rFonts w:ascii="Times New Roman" w:hAnsi="Times New Roman" w:cs="Times New Roman"/>
              </w:rPr>
              <w:t>Сказочный</w:t>
            </w:r>
          </w:p>
          <w:p w14:paraId="12037572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домик для</w:t>
            </w:r>
          </w:p>
          <w:p w14:paraId="29BD5654" w14:textId="77777777" w:rsidR="002C0651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Незнайки</w:t>
            </w:r>
          </w:p>
        </w:tc>
        <w:tc>
          <w:tcPr>
            <w:tcW w:w="1500" w:type="dxa"/>
          </w:tcPr>
          <w:p w14:paraId="5FA5AC08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Восковые</w:t>
            </w:r>
          </w:p>
          <w:p w14:paraId="71C58EBD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мелки,</w:t>
            </w:r>
          </w:p>
          <w:p w14:paraId="4301CEB6" w14:textId="77777777" w:rsidR="002C0651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акварель,</w:t>
            </w:r>
            <w:r>
              <w:rPr>
                <w:rFonts w:ascii="Times New Roman" w:hAnsi="Times New Roman" w:cs="Times New Roman"/>
              </w:rPr>
              <w:t xml:space="preserve"> лист А4</w:t>
            </w:r>
          </w:p>
        </w:tc>
        <w:tc>
          <w:tcPr>
            <w:tcW w:w="6010" w:type="dxa"/>
          </w:tcPr>
          <w:p w14:paraId="3764053E" w14:textId="77777777" w:rsidR="002C0651" w:rsidRDefault="0093280D" w:rsidP="002C065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1F1D70" wp14:editId="2F2BB9F8">
                  <wp:extent cx="2278274" cy="2176742"/>
                  <wp:effectExtent l="0" t="0" r="8255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901" cy="218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3D64D64A" w14:textId="77777777" w:rsidTr="00CA7D2B">
        <w:trPr>
          <w:trHeight w:val="3504"/>
        </w:trPr>
        <w:tc>
          <w:tcPr>
            <w:tcW w:w="2061" w:type="dxa"/>
          </w:tcPr>
          <w:p w14:paraId="4ACDECEF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93280D">
              <w:rPr>
                <w:rFonts w:ascii="Times New Roman" w:hAnsi="Times New Roman" w:cs="Times New Roman"/>
              </w:rPr>
              <w:t>В гостях у</w:t>
            </w:r>
          </w:p>
          <w:p w14:paraId="59075AC0" w14:textId="77777777" w:rsidR="0093280D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Чиполлино</w:t>
            </w:r>
          </w:p>
        </w:tc>
        <w:tc>
          <w:tcPr>
            <w:tcW w:w="1500" w:type="dxa"/>
          </w:tcPr>
          <w:p w14:paraId="0A314DFF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Бумага,</w:t>
            </w:r>
          </w:p>
          <w:p w14:paraId="2089E5BD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акварель,</w:t>
            </w:r>
          </w:p>
          <w:p w14:paraId="653F3CAE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цветные</w:t>
            </w:r>
          </w:p>
          <w:p w14:paraId="4607C1D1" w14:textId="77777777" w:rsidR="0093280D" w:rsidRPr="0093280D" w:rsidRDefault="0093280D" w:rsidP="0093280D">
            <w:pPr>
              <w:rPr>
                <w:rFonts w:ascii="Times New Roman" w:hAnsi="Times New Roman" w:cs="Times New Roman"/>
              </w:rPr>
            </w:pPr>
            <w:r w:rsidRPr="0093280D">
              <w:rPr>
                <w:rFonts w:ascii="Times New Roman" w:hAnsi="Times New Roman" w:cs="Times New Roman"/>
              </w:rPr>
              <w:t>мелки,</w:t>
            </w:r>
          </w:p>
        </w:tc>
        <w:tc>
          <w:tcPr>
            <w:tcW w:w="6010" w:type="dxa"/>
          </w:tcPr>
          <w:p w14:paraId="32A34A44" w14:textId="77777777" w:rsidR="0093280D" w:rsidRDefault="0093280D" w:rsidP="002C06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1FC2A6" wp14:editId="5017768C">
                  <wp:extent cx="3157733" cy="2156139"/>
                  <wp:effectExtent l="0" t="0" r="5080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963" cy="216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092B7C97" w14:textId="77777777" w:rsidTr="00CA7D2B">
        <w:trPr>
          <w:trHeight w:val="3504"/>
        </w:trPr>
        <w:tc>
          <w:tcPr>
            <w:tcW w:w="2061" w:type="dxa"/>
          </w:tcPr>
          <w:p w14:paraId="607DA893" w14:textId="77777777" w:rsidR="0093280D" w:rsidRDefault="0093280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93280D">
              <w:rPr>
                <w:rFonts w:ascii="Times New Roman" w:hAnsi="Times New Roman" w:cs="Times New Roman"/>
              </w:rPr>
              <w:t>Нетрадиционна</w:t>
            </w:r>
            <w:r>
              <w:rPr>
                <w:rFonts w:ascii="Times New Roman" w:hAnsi="Times New Roman" w:cs="Times New Roman"/>
              </w:rPr>
              <w:t xml:space="preserve">я техника рисования. </w:t>
            </w:r>
            <w:proofErr w:type="gramStart"/>
            <w:r>
              <w:rPr>
                <w:rFonts w:ascii="Times New Roman" w:hAnsi="Times New Roman" w:cs="Times New Roman"/>
              </w:rPr>
              <w:t>На брызг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00" w:type="dxa"/>
          </w:tcPr>
          <w:p w14:paraId="4FB90B7C" w14:textId="77777777" w:rsidR="0093280D" w:rsidRPr="0093280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Шаблон вазы с цветами, краски. </w:t>
            </w:r>
          </w:p>
        </w:tc>
        <w:tc>
          <w:tcPr>
            <w:tcW w:w="6010" w:type="dxa"/>
          </w:tcPr>
          <w:p w14:paraId="08FA6619" w14:textId="77777777" w:rsidR="0093280D" w:rsidRDefault="0093280D" w:rsidP="002C06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816FAC" wp14:editId="06A5E64A">
                  <wp:extent cx="2148468" cy="3221709"/>
                  <wp:effectExtent l="0" t="0" r="4445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43" cy="3235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15" w14:paraId="7FA535E2" w14:textId="77777777" w:rsidTr="00CA7D2B">
        <w:trPr>
          <w:trHeight w:val="3504"/>
        </w:trPr>
        <w:tc>
          <w:tcPr>
            <w:tcW w:w="2061" w:type="dxa"/>
          </w:tcPr>
          <w:p w14:paraId="64576679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11. </w:t>
            </w:r>
            <w:r w:rsidRPr="00EE6C1D">
              <w:rPr>
                <w:rFonts w:ascii="Times New Roman" w:hAnsi="Times New Roman" w:cs="Times New Roman"/>
              </w:rPr>
              <w:t>Иллюстрации к литературным произведениям. Рисуем сказку.</w:t>
            </w:r>
          </w:p>
        </w:tc>
        <w:tc>
          <w:tcPr>
            <w:tcW w:w="1500" w:type="dxa"/>
          </w:tcPr>
          <w:p w14:paraId="080323F3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Краски, лист А.</w:t>
            </w:r>
          </w:p>
        </w:tc>
        <w:tc>
          <w:tcPr>
            <w:tcW w:w="6010" w:type="dxa"/>
          </w:tcPr>
          <w:p w14:paraId="7B86DBA5" w14:textId="77777777" w:rsidR="00EE6C1D" w:rsidRDefault="00EE6C1D" w:rsidP="002C06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805F54" wp14:editId="48D5E711">
                  <wp:extent cx="3129041" cy="2227486"/>
                  <wp:effectExtent l="0" t="0" r="0" b="1905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538" cy="223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15" w14:paraId="5339CB01" w14:textId="77777777" w:rsidTr="00CA7D2B">
        <w:trPr>
          <w:trHeight w:val="3504"/>
        </w:trPr>
        <w:tc>
          <w:tcPr>
            <w:tcW w:w="2061" w:type="dxa"/>
          </w:tcPr>
          <w:p w14:paraId="00112381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EE6C1D">
              <w:rPr>
                <w:rFonts w:ascii="Times New Roman" w:hAnsi="Times New Roman" w:cs="Times New Roman"/>
              </w:rPr>
              <w:t>Сюжетное рисование. «Небо»</w:t>
            </w:r>
          </w:p>
        </w:tc>
        <w:tc>
          <w:tcPr>
            <w:tcW w:w="1500" w:type="dxa"/>
          </w:tcPr>
          <w:p w14:paraId="2C8BBDD8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А4, мелки, цветные карандаши, фломастеры, краски.</w:t>
            </w:r>
          </w:p>
        </w:tc>
        <w:tc>
          <w:tcPr>
            <w:tcW w:w="6010" w:type="dxa"/>
          </w:tcPr>
          <w:p w14:paraId="07FEC0DE" w14:textId="77777777" w:rsidR="00EE6C1D" w:rsidRDefault="00EE6C1D" w:rsidP="002C06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0E50F0" wp14:editId="2D43F841">
                  <wp:extent cx="3142615" cy="1767721"/>
                  <wp:effectExtent l="0" t="0" r="635" b="4445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673" cy="177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315" w14:paraId="65DF61AE" w14:textId="77777777" w:rsidTr="00CA7D2B">
        <w:trPr>
          <w:trHeight w:val="3504"/>
        </w:trPr>
        <w:tc>
          <w:tcPr>
            <w:tcW w:w="2061" w:type="dxa"/>
          </w:tcPr>
          <w:p w14:paraId="6B2DD4B4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EE6C1D">
              <w:rPr>
                <w:rFonts w:ascii="Times New Roman" w:hAnsi="Times New Roman" w:cs="Times New Roman"/>
              </w:rPr>
              <w:t>«Мои волшебные ладошки».</w:t>
            </w:r>
          </w:p>
        </w:tc>
        <w:tc>
          <w:tcPr>
            <w:tcW w:w="1500" w:type="dxa"/>
          </w:tcPr>
          <w:p w14:paraId="5845FA72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Гуашь.</w:t>
            </w:r>
          </w:p>
        </w:tc>
        <w:tc>
          <w:tcPr>
            <w:tcW w:w="6010" w:type="dxa"/>
          </w:tcPr>
          <w:p w14:paraId="0FA5C767" w14:textId="77777777" w:rsidR="00EE6C1D" w:rsidRDefault="00EE6C1D" w:rsidP="002C06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97B320" wp14:editId="22451A87">
                  <wp:extent cx="3620643" cy="2720001"/>
                  <wp:effectExtent l="0" t="0" r="0" b="4445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068" cy="273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7F724441" w14:textId="77777777" w:rsidTr="00CA7D2B">
        <w:trPr>
          <w:trHeight w:val="3504"/>
        </w:trPr>
        <w:tc>
          <w:tcPr>
            <w:tcW w:w="2061" w:type="dxa"/>
          </w:tcPr>
          <w:p w14:paraId="45B330F1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  <w:r w:rsidR="003043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4315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ластилинография</w:t>
            </w:r>
            <w:proofErr w:type="spellEnd"/>
          </w:p>
          <w:p w14:paraId="06697A80" w14:textId="77777777" w:rsidR="00304315" w:rsidRDefault="00304315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работа из пластилина.</w:t>
            </w:r>
          </w:p>
        </w:tc>
        <w:tc>
          <w:tcPr>
            <w:tcW w:w="1500" w:type="dxa"/>
          </w:tcPr>
          <w:p w14:paraId="178D3806" w14:textId="77777777" w:rsidR="00EE6C1D" w:rsidRDefault="00304315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Картон,</w:t>
            </w:r>
            <w:r w:rsidR="00BC24C7">
              <w:rPr>
                <w:rFonts w:ascii="Times New Roman" w:hAnsi="Times New Roman" w:cs="Times New Roman"/>
              </w:rPr>
              <w:t xml:space="preserve"> пластил</w:t>
            </w:r>
            <w:r>
              <w:rPr>
                <w:rFonts w:ascii="Times New Roman" w:hAnsi="Times New Roman" w:cs="Times New Roman"/>
              </w:rPr>
              <w:t xml:space="preserve">ин. </w:t>
            </w:r>
          </w:p>
        </w:tc>
        <w:tc>
          <w:tcPr>
            <w:tcW w:w="6010" w:type="dxa"/>
          </w:tcPr>
          <w:p w14:paraId="1FAB0883" w14:textId="77777777" w:rsidR="00EE6C1D" w:rsidRDefault="00000000" w:rsidP="002C06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 w14:anchorId="376DA2CD">
                <v:rect id="AutoShape 17" o:spid="_x0000_s1026" alt="blob:https://web.telegram.org/ddc37087-2af2-417a-859c-9a1eaaf20a5a" style="width:24pt;height:24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BC24C7">
              <w:rPr>
                <w:noProof/>
                <w:lang w:eastAsia="ru-RU"/>
              </w:rPr>
              <w:drawing>
                <wp:inline distT="0" distB="0" distL="0" distR="0" wp14:anchorId="040B717C" wp14:editId="460D61D0">
                  <wp:extent cx="1897279" cy="2964497"/>
                  <wp:effectExtent l="0" t="0" r="8255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14243" cy="2991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3EA797EF" w14:textId="77777777" w:rsidTr="00CA7D2B">
        <w:trPr>
          <w:trHeight w:val="3504"/>
        </w:trPr>
        <w:tc>
          <w:tcPr>
            <w:tcW w:w="2061" w:type="dxa"/>
          </w:tcPr>
          <w:p w14:paraId="5DB17A6E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="00304315">
              <w:t xml:space="preserve"> </w:t>
            </w:r>
            <w:r w:rsidR="00304315" w:rsidRPr="00304315">
              <w:rPr>
                <w:rFonts w:ascii="Times New Roman" w:hAnsi="Times New Roman" w:cs="Times New Roman"/>
              </w:rPr>
              <w:t>Пусть всегда будет солнце</w:t>
            </w:r>
          </w:p>
        </w:tc>
        <w:tc>
          <w:tcPr>
            <w:tcW w:w="1500" w:type="dxa"/>
          </w:tcPr>
          <w:p w14:paraId="7CB2C1DF" w14:textId="77777777" w:rsidR="00EE6C1D" w:rsidRDefault="00304315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мелки</w:t>
            </w:r>
          </w:p>
        </w:tc>
        <w:tc>
          <w:tcPr>
            <w:tcW w:w="6010" w:type="dxa"/>
          </w:tcPr>
          <w:p w14:paraId="70C48823" w14:textId="77777777" w:rsidR="00EE6C1D" w:rsidRDefault="00304315" w:rsidP="002C06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6E3225" wp14:editId="6A8242AF">
                  <wp:extent cx="3563620" cy="2055021"/>
                  <wp:effectExtent l="0" t="0" r="0" b="254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604" cy="207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4C7" w14:paraId="6BE02FF4" w14:textId="77777777" w:rsidTr="00CA7D2B">
        <w:trPr>
          <w:trHeight w:val="3504"/>
        </w:trPr>
        <w:tc>
          <w:tcPr>
            <w:tcW w:w="2061" w:type="dxa"/>
          </w:tcPr>
          <w:p w14:paraId="3E7C70FC" w14:textId="77777777" w:rsidR="00EE6C1D" w:rsidRDefault="00EE6C1D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="00304315">
              <w:t xml:space="preserve"> </w:t>
            </w:r>
            <w:r w:rsidR="00304315" w:rsidRPr="00304315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r w:rsidR="00304315" w:rsidRPr="00304315">
              <w:rPr>
                <w:rFonts w:ascii="Times New Roman" w:hAnsi="Times New Roman" w:cs="Times New Roman"/>
              </w:rPr>
              <w:t>динозаврия</w:t>
            </w:r>
            <w:proofErr w:type="spellEnd"/>
          </w:p>
        </w:tc>
        <w:tc>
          <w:tcPr>
            <w:tcW w:w="1500" w:type="dxa"/>
          </w:tcPr>
          <w:p w14:paraId="47074020" w14:textId="77777777" w:rsidR="00EE6C1D" w:rsidRDefault="00304315" w:rsidP="00932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 А3, А2, карандаши, фломастеры, краски</w:t>
            </w:r>
          </w:p>
        </w:tc>
        <w:tc>
          <w:tcPr>
            <w:tcW w:w="6010" w:type="dxa"/>
          </w:tcPr>
          <w:p w14:paraId="7C33D786" w14:textId="77777777" w:rsidR="00EE6C1D" w:rsidRDefault="00304315" w:rsidP="002C06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95F87A" wp14:editId="716A039C">
                  <wp:extent cx="3447797" cy="2389505"/>
                  <wp:effectExtent l="0" t="0" r="635" b="0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099" cy="2395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632EBF" w14:textId="77777777" w:rsidR="00CA7D2B" w:rsidRDefault="00CA7D2B" w:rsidP="00CA7D2B">
      <w:pPr>
        <w:spacing w:line="240" w:lineRule="auto"/>
        <w:ind w:firstLine="709"/>
        <w:rPr>
          <w:rFonts w:ascii="Times New Roman" w:hAnsi="Times New Roman" w:cs="Times New Roman"/>
          <w:b/>
          <w:bCs/>
        </w:rPr>
      </w:pPr>
      <w:r w:rsidRPr="00CA7D2B">
        <w:rPr>
          <w:rFonts w:ascii="Times New Roman" w:hAnsi="Times New Roman" w:cs="Times New Roman"/>
          <w:b/>
          <w:bCs/>
        </w:rPr>
        <w:t>Ожидаемые результаты: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917C2B7" w14:textId="5420B8ED" w:rsidR="00CA7D2B" w:rsidRPr="00CA7D2B" w:rsidRDefault="00CA7D2B" w:rsidP="00CA7D2B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CA7D2B">
        <w:rPr>
          <w:rFonts w:ascii="Times New Roman" w:hAnsi="Times New Roman" w:cs="Times New Roman"/>
          <w:bCs/>
        </w:rPr>
        <w:t>По окончании обучения обучающиеся будут:</w:t>
      </w:r>
    </w:p>
    <w:p w14:paraId="2F95B8D4" w14:textId="77777777" w:rsidR="00CA7D2B" w:rsidRPr="00CA7D2B" w:rsidRDefault="00CA7D2B" w:rsidP="00CA7D2B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CA7D2B">
        <w:rPr>
          <w:rFonts w:ascii="Times New Roman" w:hAnsi="Times New Roman" w:cs="Times New Roman"/>
          <w:bCs/>
        </w:rPr>
        <w:t>Знать: основы цветоведения, базовые законы композиции, названия основных жанров живописи.</w:t>
      </w:r>
    </w:p>
    <w:p w14:paraId="1DE06865" w14:textId="77777777" w:rsidR="00CA7D2B" w:rsidRPr="00CA7D2B" w:rsidRDefault="00CA7D2B" w:rsidP="00CA7D2B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CA7D2B">
        <w:rPr>
          <w:rFonts w:ascii="Times New Roman" w:hAnsi="Times New Roman" w:cs="Times New Roman"/>
          <w:bCs/>
        </w:rPr>
        <w:t>Уметь: применять на практике техники работы с акварелью и гуашью, смешивать краски, создавать гармоничные цветовые сочетания.</w:t>
      </w:r>
    </w:p>
    <w:p w14:paraId="4511BA31" w14:textId="77777777" w:rsidR="00CA7D2B" w:rsidRPr="00CA7D2B" w:rsidRDefault="00CA7D2B" w:rsidP="00CA7D2B">
      <w:pPr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CA7D2B">
        <w:rPr>
          <w:rFonts w:ascii="Times New Roman" w:hAnsi="Times New Roman" w:cs="Times New Roman"/>
          <w:bCs/>
        </w:rPr>
        <w:t>Иметь: портфолио из 3–5 выполненных творческих работ; развитые навыки самовыражения через рисунок.</w:t>
      </w:r>
    </w:p>
    <w:p w14:paraId="24CAB356" w14:textId="77777777" w:rsidR="002E2A4C" w:rsidRDefault="002E2A4C" w:rsidP="002E2A4C"/>
    <w:sectPr w:rsidR="002E2A4C" w:rsidSect="003B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B5B72"/>
    <w:multiLevelType w:val="hybridMultilevel"/>
    <w:tmpl w:val="5EF44B0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24C4D15"/>
    <w:multiLevelType w:val="multilevel"/>
    <w:tmpl w:val="ECB4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15AEE"/>
    <w:multiLevelType w:val="multilevel"/>
    <w:tmpl w:val="6B9C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945602">
    <w:abstractNumId w:val="0"/>
  </w:num>
  <w:num w:numId="2" w16cid:durableId="4671887">
    <w:abstractNumId w:val="2"/>
  </w:num>
  <w:num w:numId="3" w16cid:durableId="1890413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962"/>
    <w:rsid w:val="000C2E53"/>
    <w:rsid w:val="00136962"/>
    <w:rsid w:val="002C0651"/>
    <w:rsid w:val="002E2A4C"/>
    <w:rsid w:val="00304315"/>
    <w:rsid w:val="003B4DA2"/>
    <w:rsid w:val="005C3630"/>
    <w:rsid w:val="00831F12"/>
    <w:rsid w:val="0085721F"/>
    <w:rsid w:val="0093280D"/>
    <w:rsid w:val="00997FFD"/>
    <w:rsid w:val="00A0789C"/>
    <w:rsid w:val="00A93EE0"/>
    <w:rsid w:val="00AD2885"/>
    <w:rsid w:val="00BC24C7"/>
    <w:rsid w:val="00CA7D2B"/>
    <w:rsid w:val="00D90675"/>
    <w:rsid w:val="00DD5073"/>
    <w:rsid w:val="00E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7B0B53"/>
  <w15:docId w15:val="{E1A7A0E7-F1CC-4805-926B-05DC244F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A4C"/>
    <w:pPr>
      <w:ind w:left="720"/>
      <w:contextualSpacing/>
    </w:pPr>
  </w:style>
  <w:style w:type="table" w:styleId="a4">
    <w:name w:val="Table Grid"/>
    <w:basedOn w:val="a1"/>
    <w:uiPriority w:val="39"/>
    <w:rsid w:val="002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</cp:revision>
  <cp:lastPrinted>2025-06-10T06:44:00Z</cp:lastPrinted>
  <dcterms:created xsi:type="dcterms:W3CDTF">2025-06-02T08:10:00Z</dcterms:created>
  <dcterms:modified xsi:type="dcterms:W3CDTF">2026-06-02T03:55:00Z</dcterms:modified>
</cp:coreProperties>
</file>