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FC" w:rsidRPr="00233FD9" w:rsidRDefault="00721FFC" w:rsidP="00721FFC">
      <w:pPr>
        <w:jc w:val="center"/>
        <w:rPr>
          <w:b/>
        </w:rPr>
      </w:pPr>
      <w:r w:rsidRPr="00233FD9">
        <w:rPr>
          <w:b/>
        </w:rPr>
        <w:t xml:space="preserve">ПАМЯТКА ПО ПРОФИЛАКТИКЕ ПРЕСТУПЛЕНИЙ </w:t>
      </w:r>
    </w:p>
    <w:p w:rsidR="00721FFC" w:rsidRPr="00233FD9" w:rsidRDefault="00721FFC" w:rsidP="00721FFC">
      <w:pPr>
        <w:jc w:val="center"/>
        <w:rPr>
          <w:b/>
        </w:rPr>
      </w:pPr>
      <w:r w:rsidRPr="00233FD9">
        <w:rPr>
          <w:b/>
        </w:rPr>
        <w:t xml:space="preserve">ПРОТИВ ПОЛОВОЙ НЕПРИКОСНОВЕННОСТИ </w:t>
      </w:r>
    </w:p>
    <w:p w:rsidR="00721FFC" w:rsidRPr="00233FD9" w:rsidRDefault="00721FFC" w:rsidP="00721FFC">
      <w:pPr>
        <w:jc w:val="center"/>
        <w:rPr>
          <w:b/>
        </w:rPr>
      </w:pPr>
      <w:r w:rsidRPr="00233FD9">
        <w:rPr>
          <w:b/>
        </w:rPr>
        <w:t>НЕСОВЕРШЕННОЛЕТНИХ</w:t>
      </w:r>
    </w:p>
    <w:p w:rsidR="00721FFC" w:rsidRPr="00E50B3A" w:rsidRDefault="00721FFC" w:rsidP="00721FFC">
      <w:pPr>
        <w:jc w:val="center"/>
        <w:rPr>
          <w:b/>
          <w:sz w:val="10"/>
        </w:rPr>
      </w:pPr>
    </w:p>
    <w:p w:rsidR="00721FFC" w:rsidRPr="00233FD9" w:rsidRDefault="00721FFC" w:rsidP="00721FFC">
      <w:pPr>
        <w:spacing w:after="120"/>
        <w:jc w:val="both"/>
        <w:rPr>
          <w:i/>
        </w:rPr>
      </w:pPr>
      <w:r w:rsidRPr="00233FD9">
        <w:rPr>
          <w:i/>
        </w:rPr>
        <w:t xml:space="preserve">Эта памятка предназначена для ВАС, т.к. ВЫ – самый близкий для РЕБЕНКА человек, который может помочь предотвратить насилие и посягательства на половую неприкосновенность детей и подростков. </w:t>
      </w:r>
    </w:p>
    <w:p w:rsidR="00721FFC" w:rsidRPr="00233FD9" w:rsidRDefault="00721FFC" w:rsidP="00721FFC">
      <w:pPr>
        <w:jc w:val="both"/>
      </w:pPr>
      <w:r w:rsidRPr="00233FD9">
        <w:t xml:space="preserve">Избежать насилия можно, но для этого помогите ребенку усвоить </w:t>
      </w:r>
    </w:p>
    <w:p w:rsidR="00721FFC" w:rsidRPr="00233FD9" w:rsidRDefault="00721FFC" w:rsidP="00721FFC">
      <w:pPr>
        <w:jc w:val="both"/>
        <w:rPr>
          <w:b/>
        </w:rPr>
      </w:pPr>
      <w:r w:rsidRPr="00233FD9">
        <w:rPr>
          <w:b/>
        </w:rPr>
        <w:t>«ПРАВИЛО ПЯТИ НЕЛЬЗЯ»!</w:t>
      </w:r>
    </w:p>
    <w:p w:rsidR="00721FFC" w:rsidRDefault="00721FFC" w:rsidP="00721FFC">
      <w:pPr>
        <w:jc w:val="both"/>
        <w:rPr>
          <w:b/>
          <w:sz w:val="28"/>
        </w:rPr>
      </w:pPr>
      <w:r w:rsidRPr="00233FD9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0B114" wp14:editId="18C62223">
                <wp:simplePos x="0" y="0"/>
                <wp:positionH relativeFrom="column">
                  <wp:posOffset>2526030</wp:posOffset>
                </wp:positionH>
                <wp:positionV relativeFrom="paragraph">
                  <wp:posOffset>20955</wp:posOffset>
                </wp:positionV>
                <wp:extent cx="4314825" cy="1600200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FFC" w:rsidRPr="00233FD9" w:rsidRDefault="00721FFC" w:rsidP="00721FF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233FD9">
                              <w:rPr>
                                <w:b/>
                                <w:sz w:val="22"/>
                              </w:rPr>
                              <w:t>«НЕЛЬЗЯ» - разговаривать с незнакомцами на улице и впускать их в дом;</w:t>
                            </w:r>
                          </w:p>
                          <w:p w:rsidR="00721FFC" w:rsidRPr="00233FD9" w:rsidRDefault="00721FFC" w:rsidP="00721FF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233FD9">
                              <w:rPr>
                                <w:b/>
                                <w:sz w:val="22"/>
                              </w:rPr>
                              <w:t>«НЕЛЬЗЯ» - заходить с ними вместе в подъезд и лифт;</w:t>
                            </w:r>
                          </w:p>
                          <w:p w:rsidR="00721FFC" w:rsidRPr="00233FD9" w:rsidRDefault="00721FFC" w:rsidP="00721FF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233FD9">
                              <w:rPr>
                                <w:b/>
                                <w:sz w:val="22"/>
                              </w:rPr>
                              <w:t>«НЕЛЬЗЯ» - садиться в чужую машину;</w:t>
                            </w:r>
                          </w:p>
                          <w:p w:rsidR="00721FFC" w:rsidRPr="00233FD9" w:rsidRDefault="00721FFC" w:rsidP="00721FF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233FD9">
                              <w:rPr>
                                <w:b/>
                                <w:sz w:val="22"/>
                              </w:rPr>
                              <w:t>«НЕЛЬЗЯ» - принимать от незнакомых людей подарки и соглашаться на их предложение пойти к ним домой или еще куда-либо;</w:t>
                            </w:r>
                          </w:p>
                          <w:p w:rsidR="00721FFC" w:rsidRPr="00233FD9" w:rsidRDefault="00721FFC" w:rsidP="00721FFC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  <w:r w:rsidRPr="00233FD9">
                              <w:rPr>
                                <w:b/>
                                <w:sz w:val="22"/>
                              </w:rPr>
                              <w:t>«НЕЛЬЗЯ» - задерживаться на улице одному, особенно с наступлением темноты.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8.9pt;margin-top:1.65pt;width:339.7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">
                <v:textbox>
                  <w:txbxContent>
                    <w:p w:rsidR="00721FFC" w:rsidRPr="00233FD9" w:rsidRDefault="00721FFC" w:rsidP="00721FFC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sz w:val="22"/>
                        </w:rPr>
                      </w:pPr>
                      <w:r w:rsidRPr="00233FD9">
                        <w:rPr>
                          <w:b/>
                          <w:sz w:val="22"/>
                        </w:rPr>
                        <w:t>«НЕЛЬЗЯ» - разговаривать с незнакомцами на улице и впускать их в дом;</w:t>
                      </w:r>
                    </w:p>
                    <w:p w:rsidR="00721FFC" w:rsidRPr="00233FD9" w:rsidRDefault="00721FFC" w:rsidP="00721FFC">
                      <w:pPr>
                        <w:pStyle w:val="a6"/>
                        <w:numPr>
                          <w:ilvl w:val="0"/>
                          <w:numId w:val="2"/>
                        </w:numPr>
                        <w:jc w:val="both"/>
                        <w:rPr>
                          <w:b/>
                          <w:sz w:val="22"/>
                        </w:rPr>
                      </w:pPr>
                      <w:r w:rsidRPr="00233FD9">
                        <w:rPr>
                          <w:b/>
                          <w:sz w:val="22"/>
                        </w:rPr>
                        <w:t>«НЕЛЬЗЯ» - заходить с ними вместе в подъезд и лифт;</w:t>
                      </w:r>
                    </w:p>
                    <w:p w:rsidR="00721FFC" w:rsidRPr="00233FD9" w:rsidRDefault="00721FFC" w:rsidP="00721FFC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b/>
                          <w:sz w:val="22"/>
                        </w:rPr>
                      </w:pPr>
                      <w:r w:rsidRPr="00233FD9">
                        <w:rPr>
                          <w:b/>
                          <w:sz w:val="22"/>
                        </w:rPr>
                        <w:t>«НЕЛЬЗЯ» - садиться в чужую машину;</w:t>
                      </w:r>
                    </w:p>
                    <w:p w:rsidR="00721FFC" w:rsidRPr="00233FD9" w:rsidRDefault="00721FFC" w:rsidP="00721FFC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b/>
                          <w:sz w:val="22"/>
                        </w:rPr>
                      </w:pPr>
                      <w:r w:rsidRPr="00233FD9">
                        <w:rPr>
                          <w:b/>
                          <w:sz w:val="22"/>
                        </w:rPr>
                        <w:t>«НЕЛЬЗЯ» - принимать от незнакомых людей подарки и соглашаться на их предложение пойти к ним домой или еще куда-либо;</w:t>
                      </w:r>
                    </w:p>
                    <w:p w:rsidR="00721FFC" w:rsidRPr="00233FD9" w:rsidRDefault="00721FFC" w:rsidP="00721FFC">
                      <w:pPr>
                        <w:pStyle w:val="a6"/>
                        <w:numPr>
                          <w:ilvl w:val="0"/>
                          <w:numId w:val="2"/>
                        </w:numPr>
                        <w:spacing w:after="120"/>
                        <w:jc w:val="both"/>
                        <w:rPr>
                          <w:b/>
                          <w:sz w:val="22"/>
                        </w:rPr>
                      </w:pPr>
                      <w:r w:rsidRPr="00233FD9">
                        <w:rPr>
                          <w:b/>
                          <w:sz w:val="22"/>
                        </w:rPr>
                        <w:t>«НЕЛЬЗЯ» - задерживаться на улице одному, особенно с наступлением темноты.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lang w:eastAsia="ru-RU"/>
        </w:rPr>
        <w:drawing>
          <wp:inline distT="0" distB="0" distL="0" distR="0" wp14:anchorId="04185257" wp14:editId="341B7ADE">
            <wp:extent cx="2362200" cy="1543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78" cy="154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1FFC" w:rsidRPr="00E50B3A" w:rsidRDefault="00721FFC" w:rsidP="00721FFC">
      <w:pPr>
        <w:jc w:val="both"/>
        <w:rPr>
          <w:b/>
          <w:sz w:val="12"/>
        </w:rPr>
      </w:pPr>
    </w:p>
    <w:p w:rsidR="00721FFC" w:rsidRPr="00233FD9" w:rsidRDefault="00721FFC" w:rsidP="00721FFC">
      <w:pPr>
        <w:spacing w:after="120"/>
        <w:jc w:val="both"/>
        <w:rPr>
          <w:b/>
          <w:color w:val="FF0000"/>
        </w:rPr>
      </w:pPr>
      <w:r w:rsidRPr="00233FD9">
        <w:rPr>
          <w:b/>
          <w:color w:val="FF0000"/>
        </w:rPr>
        <w:t>ЭТА ПАМЯТКА ПРЕДНАЗНАЧЕНА ДЛЯ ТЕХ, КТО НЕ ХОЧЕТ, чтобы его ребенок стал жертвой насильственных преступлений.</w:t>
      </w:r>
    </w:p>
    <w:p w:rsidR="00721FFC" w:rsidRPr="00233FD9" w:rsidRDefault="00721FFC" w:rsidP="00721FFC">
      <w:pPr>
        <w:spacing w:after="120"/>
        <w:jc w:val="both"/>
        <w:rPr>
          <w:b/>
        </w:rPr>
      </w:pPr>
      <w:r w:rsidRPr="00233FD9">
        <w:rPr>
          <w:b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  <w:r w:rsidRPr="00233FD9">
        <w:rPr>
          <w:rFonts w:eastAsia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1FFC" w:rsidRPr="00233FD9" w:rsidRDefault="00721FFC" w:rsidP="00721FFC">
      <w:pPr>
        <w:jc w:val="both"/>
      </w:pPr>
      <w:r w:rsidRPr="00233FD9">
        <w:rPr>
          <w:b/>
        </w:rPr>
        <w:t>Преступления против половой неприкосновенности несовершеннолетних</w:t>
      </w:r>
      <w:r w:rsidRPr="00233FD9">
        <w:t xml:space="preserve"> – это любое использование несовершеннолетних для удовлетворения сексуальных потребностей взрослых людей или более старших сверстников, в том числе использование фотографий и видеоматериалов.</w:t>
      </w:r>
    </w:p>
    <w:p w:rsidR="00721FFC" w:rsidRPr="00233FD9" w:rsidRDefault="00721FFC" w:rsidP="00721FFC">
      <w:pPr>
        <w:jc w:val="both"/>
        <w:rPr>
          <w:sz w:val="6"/>
        </w:rPr>
      </w:pPr>
    </w:p>
    <w:p w:rsidR="00721FFC" w:rsidRPr="00233FD9" w:rsidRDefault="00721FFC" w:rsidP="00721FFC">
      <w:pPr>
        <w:jc w:val="both"/>
        <w:rPr>
          <w:sz w:val="28"/>
        </w:rPr>
      </w:pPr>
      <w:r w:rsidRPr="00233FD9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698289" wp14:editId="59C189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90675" cy="1060450"/>
            <wp:effectExtent l="0" t="0" r="0" b="635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28" cy="106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FD9">
        <w:rPr>
          <w:sz w:val="28"/>
        </w:rPr>
        <w:t xml:space="preserve">За преступления против половой неприкосновенности предусмотрена </w:t>
      </w:r>
      <w:r w:rsidRPr="00233FD9">
        <w:rPr>
          <w:b/>
          <w:sz w:val="28"/>
        </w:rPr>
        <w:t>УГОЛОВНАЯ ОТВЕТСТВЕННОСТЬ.</w:t>
      </w:r>
    </w:p>
    <w:p w:rsidR="00721FFC" w:rsidRPr="00233FD9" w:rsidRDefault="00721FFC" w:rsidP="00721FFC">
      <w:pPr>
        <w:jc w:val="both"/>
        <w:rPr>
          <w:sz w:val="28"/>
        </w:rPr>
      </w:pPr>
      <w:r w:rsidRPr="00233FD9">
        <w:rPr>
          <w:sz w:val="28"/>
        </w:rPr>
        <w:t xml:space="preserve">В наших силах предотвратить преступление, оказать пострадавшему ребенку необходимую помощь и </w:t>
      </w:r>
      <w:r w:rsidRPr="00233FD9">
        <w:rPr>
          <w:b/>
          <w:sz w:val="28"/>
        </w:rPr>
        <w:t>НАКАЗАТЬ ПРЕСТУПНИКА.</w:t>
      </w:r>
    </w:p>
    <w:p w:rsidR="00721FFC" w:rsidRDefault="00721FFC" w:rsidP="00721FFC">
      <w:pPr>
        <w:jc w:val="both"/>
        <w:rPr>
          <w:b/>
        </w:rPr>
      </w:pPr>
    </w:p>
    <w:p w:rsidR="00721FFC" w:rsidRDefault="00721FFC" w:rsidP="00721FFC">
      <w:pPr>
        <w:jc w:val="both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52"/>
        <w:gridCol w:w="5646"/>
      </w:tblGrid>
      <w:tr w:rsidR="00721FFC" w:rsidTr="007F2693">
        <w:trPr>
          <w:trHeight w:val="1670"/>
        </w:trPr>
        <w:tc>
          <w:tcPr>
            <w:tcW w:w="5452" w:type="dxa"/>
          </w:tcPr>
          <w:p w:rsidR="00721FFC" w:rsidRPr="00233FD9" w:rsidRDefault="00721FFC" w:rsidP="007F2693">
            <w:pPr>
              <w:jc w:val="both"/>
              <w:rPr>
                <w:b/>
                <w:sz w:val="22"/>
              </w:rPr>
            </w:pPr>
            <w:r w:rsidRPr="00233FD9">
              <w:rPr>
                <w:b/>
                <w:sz w:val="22"/>
              </w:rPr>
              <w:t xml:space="preserve">Как понять, что ребенок или подросток подвергался сексуальному насилию? 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Регресс развития, замыкание в себе, вялость, апатия, агрессия, суицидальные мысли;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Постоянное чувство одиночества, грусти, постоянное плохое настроение;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Уход от контактов, изоляция от друзей и близких, или наоборот поиск контакта с целью найти сочувствие и понимание;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Неуверенность в себе, снижение самооценки, пренебрежение к внешнему виду;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Проблемы со сном, кошмары, страх перед засыпанием;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Признаки повреждения в зонах половых органов;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Сексуализированное поведение, не свойственное возрасту;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Новые подозрительные друзья, связанное с этим скрытое поведение;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Отказ ухаживать за своим телом, или наоборот, чрезмерное частое и длительное мытье;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</w:rPr>
            </w:pPr>
            <w:r w:rsidRPr="00233FD9">
              <w:rPr>
                <w:sz w:val="22"/>
              </w:rPr>
              <w:t>Головные боли, боли в желудке, соматические симптомы.</w:t>
            </w:r>
          </w:p>
          <w:p w:rsidR="00721FFC" w:rsidRPr="00233FD9" w:rsidRDefault="00721FFC" w:rsidP="007F2693">
            <w:pPr>
              <w:pStyle w:val="a6"/>
              <w:numPr>
                <w:ilvl w:val="0"/>
                <w:numId w:val="1"/>
              </w:numPr>
              <w:spacing w:after="120"/>
              <w:jc w:val="both"/>
              <w:rPr>
                <w:sz w:val="22"/>
              </w:rPr>
            </w:pPr>
            <w:r w:rsidRPr="00233FD9">
              <w:rPr>
                <w:sz w:val="22"/>
              </w:rPr>
              <w:t>Постоянная тревога по поводу возможной опасности или беспокойство по поводу безопасности любимых людей.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b/>
                <w:sz w:val="22"/>
              </w:rPr>
            </w:pPr>
          </w:p>
        </w:tc>
        <w:tc>
          <w:tcPr>
            <w:tcW w:w="5646" w:type="dxa"/>
          </w:tcPr>
          <w:p w:rsidR="00721FFC" w:rsidRPr="00233FD9" w:rsidRDefault="00721FFC" w:rsidP="007F2693">
            <w:pPr>
              <w:jc w:val="both"/>
              <w:rPr>
                <w:b/>
                <w:bCs/>
                <w:i/>
                <w:iCs/>
                <w:color w:val="FF0000"/>
                <w:sz w:val="22"/>
              </w:rPr>
            </w:pPr>
            <w:r w:rsidRPr="00233FD9">
              <w:rPr>
                <w:b/>
                <w:bCs/>
                <w:i/>
                <w:iCs/>
                <w:color w:val="FF0000"/>
                <w:sz w:val="22"/>
              </w:rPr>
              <w:t>Лучше сразу обеспечить безопасность ребенку</w:t>
            </w:r>
            <w:r w:rsidRPr="00233FD9">
              <w:rPr>
                <w:b/>
                <w:bCs/>
                <w:color w:val="FF0000"/>
                <w:sz w:val="22"/>
              </w:rPr>
              <w:t xml:space="preserve">, </w:t>
            </w:r>
            <w:r w:rsidRPr="00233FD9">
              <w:rPr>
                <w:b/>
                <w:bCs/>
                <w:i/>
                <w:iCs/>
                <w:color w:val="FF0000"/>
                <w:sz w:val="22"/>
              </w:rPr>
              <w:t>чем потом сожалеть!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b/>
                <w:bCs/>
                <w:i/>
                <w:iCs/>
                <w:sz w:val="22"/>
              </w:rPr>
            </w:pPr>
            <w:r w:rsidRPr="00233FD9">
              <w:rPr>
                <w:b/>
                <w:sz w:val="22"/>
              </w:rPr>
              <w:t xml:space="preserve"> Что мы можем сделать, чтобы обезопасить своих детей?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>- Не оставляйте на улице ма</w:t>
            </w:r>
            <w:r w:rsidR="00B92D0B">
              <w:rPr>
                <w:sz w:val="22"/>
              </w:rPr>
              <w:t xml:space="preserve">ленького ребенка без присмотра. Если </w:t>
            </w:r>
            <w:r w:rsidRPr="00233FD9">
              <w:rPr>
                <w:sz w:val="22"/>
              </w:rPr>
              <w:t>ваши дети школьного возраста, пусть они всегда сообщают, где и с кем проводят время.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>- Объясните ребенку правила поведения, когда он остается один на улице либо дома.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 xml:space="preserve">- Расскажите ребёнку, сто если у него появилось хотя бы малейшее сомнение в человеке, который находится рядом, или его что-то насторожило, то лучше отойти от него, либо остановиться и пропустить этого человека вперед. 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>- Необходимо знать, какие передачи ребенок смотрит по телевизору, на какие сайты в Интернете чаще всего заходит, для того чтобы исключить возможность общения Вашего ребенка с педофилом через Интернет. Обязательно контролировать время, которое ребенок проводит в Интернете, будьте в курсе, с кем Ваш ребенок контактирует в сети.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 xml:space="preserve">- Предложите ребенку возвращаться </w:t>
            </w:r>
            <w:r w:rsidR="00B92D0B">
              <w:rPr>
                <w:sz w:val="22"/>
              </w:rPr>
              <w:t xml:space="preserve">с уроков, из кружков и секций в </w:t>
            </w:r>
            <w:bookmarkStart w:id="0" w:name="_GoBack"/>
            <w:bookmarkEnd w:id="0"/>
            <w:r w:rsidRPr="00233FD9">
              <w:rPr>
                <w:sz w:val="22"/>
              </w:rPr>
              <w:t>омпании одноклассников, если нет возможности встречать его лично.</w:t>
            </w:r>
          </w:p>
          <w:p w:rsidR="00721FFC" w:rsidRPr="00233FD9" w:rsidRDefault="00721FFC" w:rsidP="007F2693">
            <w:pPr>
              <w:ind w:firstLine="709"/>
              <w:jc w:val="both"/>
              <w:rPr>
                <w:sz w:val="22"/>
              </w:rPr>
            </w:pPr>
            <w:r w:rsidRPr="00233FD9">
              <w:rPr>
                <w:sz w:val="22"/>
              </w:rPr>
              <w:t>- Постройте с ребенком теплые, доверительные отношения. Часто в беду попадают именно те дети, которым дома не хватает любви, ласки и понимания.</w:t>
            </w:r>
          </w:p>
        </w:tc>
      </w:tr>
    </w:tbl>
    <w:p w:rsidR="00DD4CB1" w:rsidRDefault="00DD4CB1"/>
    <w:sectPr w:rsidR="00DD4CB1" w:rsidSect="00721FFC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52923"/>
    <w:multiLevelType w:val="hybridMultilevel"/>
    <w:tmpl w:val="13DC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20F7A"/>
    <w:multiLevelType w:val="hybridMultilevel"/>
    <w:tmpl w:val="C07CC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80"/>
    <w:rsid w:val="001562A2"/>
    <w:rsid w:val="002B15FC"/>
    <w:rsid w:val="003221EC"/>
    <w:rsid w:val="00620F80"/>
    <w:rsid w:val="00721FFC"/>
    <w:rsid w:val="00B92D0B"/>
    <w:rsid w:val="00D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F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21EC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3221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21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221EC"/>
    <w:rPr>
      <w:rFonts w:ascii="Arial" w:hAnsi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221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30">
    <w:name w:val="Заголовок 3 Знак"/>
    <w:basedOn w:val="a0"/>
    <w:link w:val="3"/>
    <w:rsid w:val="003221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paragraph" w:styleId="a3">
    <w:name w:val="caption"/>
    <w:basedOn w:val="a"/>
    <w:uiPriority w:val="99"/>
    <w:qFormat/>
    <w:rsid w:val="003221EC"/>
    <w:pPr>
      <w:suppressLineNumbers/>
      <w:spacing w:before="120" w:after="120"/>
    </w:pPr>
    <w:rPr>
      <w:rFonts w:cs="Arial"/>
      <w:i/>
      <w:iCs/>
    </w:rPr>
  </w:style>
  <w:style w:type="character" w:styleId="a4">
    <w:name w:val="Strong"/>
    <w:uiPriority w:val="99"/>
    <w:qFormat/>
    <w:rsid w:val="003221EC"/>
    <w:rPr>
      <w:rFonts w:cs="Times New Roman"/>
      <w:b/>
      <w:bCs/>
    </w:rPr>
  </w:style>
  <w:style w:type="character" w:styleId="a5">
    <w:name w:val="Emphasis"/>
    <w:uiPriority w:val="99"/>
    <w:qFormat/>
    <w:rsid w:val="003221EC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3221EC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a7">
    <w:name w:val="Table Grid"/>
    <w:basedOn w:val="a1"/>
    <w:uiPriority w:val="59"/>
    <w:rsid w:val="00721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1F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FFC"/>
    <w:rPr>
      <w:rFonts w:ascii="Tahoma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F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221EC"/>
    <w:pPr>
      <w:keepNext/>
      <w:widowControl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3221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21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221EC"/>
    <w:rPr>
      <w:rFonts w:ascii="Arial" w:hAnsi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221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30">
    <w:name w:val="Заголовок 3 Знак"/>
    <w:basedOn w:val="a0"/>
    <w:link w:val="3"/>
    <w:rsid w:val="003221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paragraph" w:styleId="a3">
    <w:name w:val="caption"/>
    <w:basedOn w:val="a"/>
    <w:uiPriority w:val="99"/>
    <w:qFormat/>
    <w:rsid w:val="003221EC"/>
    <w:pPr>
      <w:suppressLineNumbers/>
      <w:spacing w:before="120" w:after="120"/>
    </w:pPr>
    <w:rPr>
      <w:rFonts w:cs="Arial"/>
      <w:i/>
      <w:iCs/>
    </w:rPr>
  </w:style>
  <w:style w:type="character" w:styleId="a4">
    <w:name w:val="Strong"/>
    <w:uiPriority w:val="99"/>
    <w:qFormat/>
    <w:rsid w:val="003221EC"/>
    <w:rPr>
      <w:rFonts w:cs="Times New Roman"/>
      <w:b/>
      <w:bCs/>
    </w:rPr>
  </w:style>
  <w:style w:type="character" w:styleId="a5">
    <w:name w:val="Emphasis"/>
    <w:uiPriority w:val="99"/>
    <w:qFormat/>
    <w:rsid w:val="003221EC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3221EC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table" w:styleId="a7">
    <w:name w:val="Table Grid"/>
    <w:basedOn w:val="a1"/>
    <w:uiPriority w:val="59"/>
    <w:rsid w:val="00721F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21F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1FFC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2671</Characters>
  <Application>Microsoft Office Word</Application>
  <DocSecurity>0</DocSecurity>
  <Lines>22</Lines>
  <Paragraphs>6</Paragraphs>
  <ScaleCrop>false</ScaleCrop>
  <Company>HP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2024-08-15T10:42:00Z</dcterms:created>
  <dcterms:modified xsi:type="dcterms:W3CDTF">2024-08-16T03:51:00Z</dcterms:modified>
</cp:coreProperties>
</file>