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58" w:rsidRDefault="00256258" w:rsidP="00256258">
      <w:pPr>
        <w:pStyle w:val="a7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839194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258" w:rsidRDefault="00256258" w:rsidP="00256258">
      <w:pPr>
        <w:pStyle w:val="a7"/>
        <w:jc w:val="center"/>
        <w:rPr>
          <w:sz w:val="24"/>
          <w:szCs w:val="24"/>
        </w:rPr>
      </w:pPr>
    </w:p>
    <w:p w:rsidR="00256258" w:rsidRDefault="00256258" w:rsidP="00256258">
      <w:pPr>
        <w:pStyle w:val="a7"/>
        <w:jc w:val="center"/>
        <w:rPr>
          <w:sz w:val="24"/>
          <w:szCs w:val="24"/>
        </w:rPr>
      </w:pPr>
    </w:p>
    <w:p w:rsidR="00256258" w:rsidRDefault="00256258" w:rsidP="00256258">
      <w:pPr>
        <w:pStyle w:val="a7"/>
        <w:jc w:val="center"/>
        <w:rPr>
          <w:sz w:val="24"/>
          <w:szCs w:val="24"/>
        </w:rPr>
      </w:pPr>
    </w:p>
    <w:p w:rsidR="00256258" w:rsidRDefault="00256258" w:rsidP="00256258">
      <w:pPr>
        <w:pStyle w:val="a7"/>
        <w:jc w:val="center"/>
        <w:rPr>
          <w:sz w:val="24"/>
          <w:szCs w:val="24"/>
        </w:rPr>
      </w:pPr>
    </w:p>
    <w:p w:rsidR="00256258" w:rsidRDefault="00256258" w:rsidP="00256258">
      <w:pPr>
        <w:pStyle w:val="a7"/>
        <w:jc w:val="center"/>
        <w:rPr>
          <w:sz w:val="24"/>
          <w:szCs w:val="24"/>
        </w:rPr>
      </w:pPr>
    </w:p>
    <w:p w:rsidR="00256258" w:rsidRPr="00960C8E" w:rsidRDefault="00256258" w:rsidP="00256258">
      <w:pPr>
        <w:pStyle w:val="a7"/>
        <w:jc w:val="center"/>
        <w:rPr>
          <w:sz w:val="24"/>
          <w:szCs w:val="24"/>
        </w:rPr>
      </w:pPr>
      <w:r w:rsidRPr="00960C8E">
        <w:rPr>
          <w:sz w:val="24"/>
          <w:szCs w:val="24"/>
        </w:rPr>
        <w:lastRenderedPageBreak/>
        <w:t>Муниципальное автономное общеобразовательное учреждение</w:t>
      </w:r>
    </w:p>
    <w:p w:rsidR="00256258" w:rsidRDefault="00256258" w:rsidP="00256258">
      <w:pPr>
        <w:pStyle w:val="a7"/>
        <w:jc w:val="center"/>
        <w:rPr>
          <w:sz w:val="24"/>
          <w:szCs w:val="24"/>
        </w:rPr>
      </w:pPr>
      <w:r w:rsidRPr="00960C8E">
        <w:rPr>
          <w:sz w:val="24"/>
          <w:szCs w:val="24"/>
        </w:rPr>
        <w:t>«Сажинская средняя общеобразовательная школа»</w:t>
      </w:r>
    </w:p>
    <w:p w:rsidR="00256258" w:rsidRDefault="00256258" w:rsidP="00256258">
      <w:pPr>
        <w:pStyle w:val="a7"/>
        <w:jc w:val="center"/>
        <w:rPr>
          <w:sz w:val="24"/>
          <w:szCs w:val="24"/>
        </w:rPr>
      </w:pPr>
    </w:p>
    <w:p w:rsidR="00256258" w:rsidRPr="00960C8E" w:rsidRDefault="00256258" w:rsidP="00256258">
      <w:pPr>
        <w:pStyle w:val="a7"/>
        <w:jc w:val="center"/>
        <w:rPr>
          <w:sz w:val="24"/>
          <w:szCs w:val="24"/>
        </w:rPr>
      </w:pPr>
    </w:p>
    <w:p w:rsidR="00256258" w:rsidRDefault="00256258" w:rsidP="00256258">
      <w:pPr>
        <w:pStyle w:val="a7"/>
        <w:rPr>
          <w:sz w:val="20"/>
        </w:rPr>
      </w:pPr>
    </w:p>
    <w:tbl>
      <w:tblPr>
        <w:tblW w:w="0" w:type="auto"/>
        <w:tblInd w:w="792" w:type="dxa"/>
        <w:tblLook w:val="04A0"/>
      </w:tblPr>
      <w:tblGrid>
        <w:gridCol w:w="4271"/>
        <w:gridCol w:w="4508"/>
      </w:tblGrid>
      <w:tr w:rsidR="00256258" w:rsidRPr="000A46F2" w:rsidTr="00616C52">
        <w:tc>
          <w:tcPr>
            <w:tcW w:w="4786" w:type="dxa"/>
            <w:shd w:val="clear" w:color="auto" w:fill="auto"/>
          </w:tcPr>
          <w:p w:rsidR="00256258" w:rsidRPr="00256258" w:rsidRDefault="00256258" w:rsidP="00256258">
            <w:pPr>
              <w:spacing w:before="0" w:beforeAutospacing="0" w:after="0" w:afterAutospacing="0"/>
              <w:jc w:val="both"/>
              <w:rPr>
                <w:rFonts w:eastAsia="Century Gothic"/>
                <w:lang w:val="ru-RU"/>
              </w:rPr>
            </w:pPr>
          </w:p>
          <w:p w:rsidR="00256258" w:rsidRPr="00256258" w:rsidRDefault="00256258" w:rsidP="00256258">
            <w:pPr>
              <w:spacing w:before="0" w:beforeAutospacing="0" w:after="0" w:afterAutospacing="0"/>
              <w:jc w:val="both"/>
              <w:rPr>
                <w:rFonts w:eastAsia="Century Gothic"/>
                <w:lang w:val="ru-RU"/>
              </w:rPr>
            </w:pPr>
            <w:r w:rsidRPr="00256258">
              <w:rPr>
                <w:rFonts w:eastAsia="Century Gothic"/>
                <w:lang w:val="ru-RU"/>
              </w:rPr>
              <w:t>ПРИНЯТО:</w:t>
            </w:r>
          </w:p>
          <w:p w:rsidR="00256258" w:rsidRPr="00256258" w:rsidRDefault="00256258" w:rsidP="00256258">
            <w:pPr>
              <w:spacing w:before="0" w:beforeAutospacing="0" w:after="0" w:afterAutospacing="0"/>
              <w:jc w:val="both"/>
              <w:rPr>
                <w:rFonts w:eastAsia="Century Gothic"/>
                <w:lang w:val="ru-RU"/>
              </w:rPr>
            </w:pPr>
            <w:r w:rsidRPr="00256258">
              <w:rPr>
                <w:rFonts w:eastAsia="Century Gothic"/>
                <w:lang w:val="ru-RU"/>
              </w:rPr>
              <w:t>Педагогическим советом</w:t>
            </w:r>
          </w:p>
          <w:p w:rsidR="00256258" w:rsidRPr="00256258" w:rsidRDefault="00256258" w:rsidP="00256258">
            <w:pPr>
              <w:spacing w:before="0" w:beforeAutospacing="0" w:after="0" w:afterAutospacing="0"/>
              <w:jc w:val="both"/>
              <w:rPr>
                <w:rFonts w:eastAsia="Century Gothic"/>
                <w:lang w:val="ru-RU"/>
              </w:rPr>
            </w:pPr>
            <w:r w:rsidRPr="00256258">
              <w:rPr>
                <w:rFonts w:eastAsia="Century Gothic"/>
                <w:lang w:val="ru-RU"/>
              </w:rPr>
              <w:t>МАОУ «Сажинская СОШ»</w:t>
            </w:r>
          </w:p>
          <w:p w:rsidR="00256258" w:rsidRPr="003C273C" w:rsidRDefault="00256258" w:rsidP="00256258">
            <w:pPr>
              <w:spacing w:before="0" w:beforeAutospacing="0" w:after="0" w:afterAutospacing="0"/>
              <w:jc w:val="both"/>
              <w:rPr>
                <w:rFonts w:eastAsia="Century Gothic"/>
              </w:rPr>
            </w:pPr>
            <w:r w:rsidRPr="003C273C">
              <w:rPr>
                <w:rFonts w:eastAsia="Century Gothic"/>
              </w:rPr>
              <w:t xml:space="preserve">Протокол № </w:t>
            </w:r>
            <w:r>
              <w:rPr>
                <w:rFonts w:eastAsia="Century Gothic"/>
              </w:rPr>
              <w:t xml:space="preserve">1 </w:t>
            </w:r>
            <w:r w:rsidRPr="003C273C">
              <w:rPr>
                <w:rFonts w:eastAsia="Century Gothic"/>
              </w:rPr>
              <w:t xml:space="preserve">от </w:t>
            </w:r>
            <w:r>
              <w:rPr>
                <w:rFonts w:eastAsia="Century Gothic"/>
              </w:rPr>
              <w:t>30.08.</w:t>
            </w:r>
            <w:r w:rsidRPr="003C273C">
              <w:rPr>
                <w:rFonts w:eastAsia="Century Gothic"/>
              </w:rPr>
              <w:t>2022 г.</w:t>
            </w:r>
          </w:p>
          <w:p w:rsidR="00256258" w:rsidRPr="003C273C" w:rsidRDefault="00256258" w:rsidP="00256258">
            <w:pPr>
              <w:spacing w:before="0" w:beforeAutospacing="0" w:after="0" w:afterAutospacing="0"/>
              <w:jc w:val="both"/>
              <w:rPr>
                <w:rFonts w:eastAsia="Century Gothic"/>
              </w:rPr>
            </w:pPr>
          </w:p>
          <w:p w:rsidR="00256258" w:rsidRPr="003C273C" w:rsidRDefault="00256258" w:rsidP="00256258">
            <w:pPr>
              <w:spacing w:before="0" w:beforeAutospacing="0" w:after="0" w:afterAutospacing="0"/>
              <w:jc w:val="both"/>
              <w:rPr>
                <w:rFonts w:eastAsia="Century Gothic"/>
              </w:rPr>
            </w:pPr>
          </w:p>
        </w:tc>
        <w:tc>
          <w:tcPr>
            <w:tcW w:w="5069" w:type="dxa"/>
            <w:shd w:val="clear" w:color="auto" w:fill="auto"/>
          </w:tcPr>
          <w:p w:rsidR="00256258" w:rsidRPr="00256258" w:rsidRDefault="00256258" w:rsidP="00256258">
            <w:pPr>
              <w:spacing w:before="0" w:beforeAutospacing="0" w:after="0" w:afterAutospacing="0"/>
              <w:jc w:val="both"/>
              <w:rPr>
                <w:rFonts w:eastAsia="Century Gothic"/>
                <w:lang w:val="ru-RU"/>
              </w:rPr>
            </w:pPr>
            <w:r w:rsidRPr="00256258">
              <w:rPr>
                <w:rFonts w:eastAsia="Century Gothic"/>
                <w:lang w:val="ru-RU"/>
              </w:rPr>
              <w:t xml:space="preserve">УТВЕРЖДЕНО: </w:t>
            </w:r>
          </w:p>
          <w:p w:rsidR="00256258" w:rsidRPr="00256258" w:rsidRDefault="00256258" w:rsidP="00256258">
            <w:pPr>
              <w:tabs>
                <w:tab w:val="left" w:pos="2792"/>
              </w:tabs>
              <w:spacing w:before="0" w:beforeAutospacing="0" w:after="0" w:afterAutospacing="0"/>
              <w:jc w:val="both"/>
              <w:rPr>
                <w:rFonts w:eastAsia="Century Gothic"/>
                <w:lang w:val="ru-RU"/>
              </w:rPr>
            </w:pPr>
            <w:r w:rsidRPr="00256258">
              <w:rPr>
                <w:rFonts w:eastAsia="Century Gothic"/>
                <w:lang w:val="ru-RU"/>
              </w:rPr>
              <w:t>Директор МАОУ «Сажинская СОШ»</w:t>
            </w:r>
          </w:p>
          <w:p w:rsidR="00256258" w:rsidRPr="00256258" w:rsidRDefault="00256258" w:rsidP="00256258">
            <w:pPr>
              <w:spacing w:before="0" w:beforeAutospacing="0" w:after="0" w:afterAutospacing="0"/>
              <w:jc w:val="both"/>
              <w:rPr>
                <w:rFonts w:eastAsia="Century Gothic"/>
                <w:lang w:val="ru-RU"/>
              </w:rPr>
            </w:pPr>
            <w:r w:rsidRPr="00256258">
              <w:rPr>
                <w:rFonts w:eastAsia="Century Gothic"/>
                <w:lang w:val="ru-RU"/>
              </w:rPr>
              <w:t>____________   С.Ф. Половников</w:t>
            </w:r>
          </w:p>
          <w:p w:rsidR="00256258" w:rsidRPr="003C273C" w:rsidRDefault="00256258" w:rsidP="00256258">
            <w:pPr>
              <w:spacing w:before="0" w:beforeAutospacing="0" w:after="0" w:afterAutospacing="0"/>
              <w:jc w:val="both"/>
              <w:rPr>
                <w:rFonts w:eastAsia="Century Gothic"/>
              </w:rPr>
            </w:pPr>
            <w:r w:rsidRPr="00256258">
              <w:rPr>
                <w:rFonts w:eastAsia="Century Gothic"/>
                <w:lang w:val="ru-RU"/>
              </w:rPr>
              <w:t xml:space="preserve">Приказ от 31.08.2022 г.  </w:t>
            </w:r>
            <w:r w:rsidRPr="003C273C">
              <w:rPr>
                <w:rFonts w:eastAsia="Century Gothic"/>
              </w:rPr>
              <w:t xml:space="preserve">№ </w:t>
            </w:r>
            <w:r>
              <w:rPr>
                <w:rFonts w:eastAsia="Century Gothic"/>
              </w:rPr>
              <w:t>96/7-од</w:t>
            </w:r>
          </w:p>
          <w:p w:rsidR="00256258" w:rsidRPr="003C273C" w:rsidRDefault="00256258" w:rsidP="00256258">
            <w:pPr>
              <w:spacing w:before="0" w:beforeAutospacing="0" w:after="0" w:afterAutospacing="0"/>
              <w:jc w:val="both"/>
              <w:rPr>
                <w:rFonts w:eastAsia="Century Gothic"/>
              </w:rPr>
            </w:pPr>
          </w:p>
        </w:tc>
      </w:tr>
    </w:tbl>
    <w:p w:rsidR="00256258" w:rsidRDefault="00256258" w:rsidP="00256258">
      <w:pPr>
        <w:pStyle w:val="a7"/>
        <w:rPr>
          <w:sz w:val="20"/>
        </w:rPr>
      </w:pPr>
    </w:p>
    <w:p w:rsidR="00256258" w:rsidRDefault="00256258" w:rsidP="00256258">
      <w:pPr>
        <w:pStyle w:val="a7"/>
        <w:rPr>
          <w:sz w:val="20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56258" w:rsidRDefault="00AE6CAA" w:rsidP="002562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ru-RU"/>
        </w:rPr>
      </w:pPr>
      <w:r w:rsidRPr="00256258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ru-RU"/>
        </w:rPr>
        <w:t>Положение</w:t>
      </w:r>
    </w:p>
    <w:p w:rsidR="00AE6CAA" w:rsidRPr="00256258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56258">
        <w:rPr>
          <w:rFonts w:ascii="Times New Roman"/>
          <w:caps/>
          <w:sz w:val="28"/>
          <w:szCs w:val="28"/>
          <w:lang w:val="ru-RU"/>
        </w:rPr>
        <w:br/>
      </w:r>
      <w:r w:rsidRPr="0025625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организации питания воспитанников</w:t>
      </w:r>
      <w:r w:rsidRPr="00256258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5625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дошкольных учреждений в </w:t>
      </w:r>
      <w:r w:rsidRPr="00256258">
        <w:rPr>
          <w:sz w:val="28"/>
          <w:szCs w:val="28"/>
          <w:lang w:val="ru-RU"/>
        </w:rPr>
        <w:br/>
      </w:r>
      <w:r w:rsidRPr="0025625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МАОУ «Сажинская СОШ»</w:t>
      </w: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56258" w:rsidRDefault="00256258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Default="00AE6CAA" w:rsidP="00256258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6CAA" w:rsidRPr="00256258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56258">
        <w:rPr>
          <w:rFonts w:hAnsi="Times New Roman" w:cs="Times New Roman"/>
          <w:bCs/>
          <w:color w:val="000000"/>
          <w:sz w:val="24"/>
          <w:szCs w:val="24"/>
          <w:lang w:val="ru-RU"/>
        </w:rPr>
        <w:t>с</w:t>
      </w:r>
      <w:bookmarkStart w:id="0" w:name="_GoBack"/>
      <w:bookmarkEnd w:id="0"/>
      <w:r w:rsidRPr="00256258">
        <w:rPr>
          <w:rFonts w:hAnsi="Times New Roman" w:cs="Times New Roman"/>
          <w:bCs/>
          <w:color w:val="000000"/>
          <w:sz w:val="24"/>
          <w:szCs w:val="24"/>
          <w:lang w:val="ru-RU"/>
        </w:rPr>
        <w:t>. Сажино</w:t>
      </w:r>
      <w:r w:rsidR="00256258">
        <w:rPr>
          <w:rFonts w:hAnsi="Times New Roman" w:cs="Times New Roman"/>
          <w:bCs/>
          <w:color w:val="000000"/>
          <w:sz w:val="24"/>
          <w:szCs w:val="24"/>
          <w:lang w:val="ru-RU"/>
        </w:rPr>
        <w:t>,</w:t>
      </w:r>
    </w:p>
    <w:p w:rsidR="00AE6CAA" w:rsidRPr="00256258" w:rsidRDefault="00AE6CAA" w:rsidP="00256258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56258">
        <w:rPr>
          <w:rFonts w:hAnsi="Times New Roman" w:cs="Times New Roman"/>
          <w:bCs/>
          <w:color w:val="000000"/>
          <w:sz w:val="24"/>
          <w:szCs w:val="24"/>
          <w:lang w:val="ru-RU"/>
        </w:rPr>
        <w:t>2022</w:t>
      </w:r>
      <w:r w:rsidR="00256258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г.</w:t>
      </w:r>
    </w:p>
    <w:p w:rsidR="003205F4" w:rsidRDefault="003205F4" w:rsidP="0025625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6258" w:rsidRDefault="00256258" w:rsidP="0025625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6258" w:rsidRDefault="00256258" w:rsidP="0025625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6258" w:rsidRDefault="00256258" w:rsidP="0025625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1DCB" w:rsidRPr="000717C1" w:rsidRDefault="00DB7B2C" w:rsidP="0025625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0E6CB9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организации питания воспитанников </w:t>
      </w:r>
      <w:r w:rsidR="00B44694">
        <w:rPr>
          <w:rFonts w:hAnsi="Times New Roman" w:cs="Times New Roman"/>
          <w:color w:val="000000"/>
          <w:sz w:val="24"/>
          <w:szCs w:val="24"/>
          <w:lang w:val="ru-RU"/>
        </w:rPr>
        <w:t>дошкольных учреждений в МАОУ «Сажинская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соответствии со статьями 37, 41, пунктом 7 статьи 79 Федерального закона от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 Федеральным законом от 30.03.1999 № 52-ФЗ 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27.10.2020 № 32, СП 2.4.3648-20 «Санитарно-эпидемиологические требования к организациям воспитания и обучения, отдыха и оздоровления детей и молодежи»,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утвержденными постановлением главного санитарного врача от 28.09.2020 № 28,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устанавливает порядок организации питания воспитанников </w:t>
      </w:r>
      <w:r w:rsidR="00B44694">
        <w:rPr>
          <w:rFonts w:hAnsi="Times New Roman" w:cs="Times New Roman"/>
          <w:color w:val="000000"/>
          <w:sz w:val="24"/>
          <w:szCs w:val="24"/>
          <w:lang w:val="ru-RU"/>
        </w:rPr>
        <w:t>дошкольных учреждений в МАОУ «Сажинская СОШ»</w:t>
      </w:r>
      <w:r w:rsidR="000E6CB9">
        <w:rPr>
          <w:rFonts w:hAnsi="Times New Roman" w:cs="Times New Roman"/>
          <w:color w:val="000000"/>
          <w:sz w:val="24"/>
          <w:szCs w:val="24"/>
        </w:rPr>
        <w:t> </w:t>
      </w:r>
      <w:r w:rsidR="000E6CB9"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</w:t>
      </w:r>
      <w:r w:rsidR="00B44694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0E6CB9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0E6CB9" w:rsidRPr="000717C1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, определяет условия, общие организационные принципы, правила и требования к организации питания, а также устанавливает меры социальной поддержки.</w:t>
      </w:r>
    </w:p>
    <w:p w:rsidR="00A31DCB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1.3. Действие настоящего Положения распространяется на всех воспитанников детского сада.</w:t>
      </w:r>
    </w:p>
    <w:p w:rsidR="00DC245C" w:rsidRPr="000717C1" w:rsidRDefault="00DC245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1DCB" w:rsidRPr="000717C1" w:rsidRDefault="00DB7B2C" w:rsidP="0025625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Организационные принципы и требования к организации питания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Способ организации питания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="00B44694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9D1D84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 самостоятельно предоставляет питание воспитанникам на базе пищеблока</w:t>
      </w:r>
      <w:r w:rsidR="00B44694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и пищеблока филиала «Коневский детский сад»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. Обслуживание воспитанников осуществляется штатными работниками </w:t>
      </w:r>
      <w:r w:rsidR="00B44694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6F191F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, имеющими соответствующую квалификацию, прошедшими предварительный (при поступлении на работу) и периодический медицинские осмотры,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 гигиеническую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и аттестацию, вакцинацию,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личную медицинскую книжку установленного образца.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2.1.2. По вопросам организации питания детский сад взаимодействует с родителями (законными представителями) воспитанников, с </w:t>
      </w:r>
      <w:r w:rsidR="009D1D84">
        <w:rPr>
          <w:rFonts w:hAnsi="Times New Roman" w:cs="Times New Roman"/>
          <w:color w:val="000000"/>
          <w:sz w:val="24"/>
          <w:szCs w:val="24"/>
          <w:lang w:val="ru-RU"/>
        </w:rPr>
        <w:t>Управлением образования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, территориальным органом Роспотребнадзора.</w:t>
      </w:r>
    </w:p>
    <w:p w:rsidR="00A31DCB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2.1.3. Питание воспитанников организуется в соответствии с требованиями СП 2.4.3648-20, СанПиН 2.3/2.4.3590-20 и ТР ТС 021/2011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и другими федеральными, региональными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и муниципальными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нормативными актами, регламентирующими правила предоставления питания.</w:t>
      </w:r>
    </w:p>
    <w:p w:rsidR="00A31DCB" w:rsidRPr="000717C1" w:rsidRDefault="00DB7B2C" w:rsidP="0025625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Режим питания</w:t>
      </w:r>
    </w:p>
    <w:p w:rsidR="00F95434" w:rsidRPr="00256258" w:rsidRDefault="00DB7B2C" w:rsidP="00256258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95434">
        <w:rPr>
          <w:rFonts w:hAnsi="Times New Roman" w:cs="Times New Roman"/>
          <w:color w:val="000000"/>
          <w:sz w:val="24"/>
          <w:szCs w:val="24"/>
          <w:lang w:val="ru-RU"/>
        </w:rPr>
        <w:t xml:space="preserve">2.2.1. Питание предоставляется в дни работы детского сада </w:t>
      </w:r>
      <w:r w:rsidR="009D1D84" w:rsidRPr="00F95434">
        <w:rPr>
          <w:rFonts w:hAnsi="Times New Roman" w:cs="Times New Roman"/>
          <w:color w:val="000000"/>
          <w:sz w:val="24"/>
          <w:szCs w:val="24"/>
          <w:lang w:val="ru-RU"/>
        </w:rPr>
        <w:t>в режиме пятидневной рабочей недели: понедельник-пятница,</w:t>
      </w:r>
      <w:r w:rsidR="009D1D84" w:rsidRPr="00F95434">
        <w:rPr>
          <w:sz w:val="24"/>
          <w:szCs w:val="24"/>
          <w:lang w:val="ru-RU"/>
        </w:rPr>
        <w:t xml:space="preserve"> выходные – суббота, воскресенье и праздничные</w:t>
      </w:r>
      <w:r w:rsidR="00F95434">
        <w:rPr>
          <w:sz w:val="24"/>
          <w:szCs w:val="24"/>
          <w:lang w:val="ru-RU"/>
        </w:rPr>
        <w:t>.</w:t>
      </w:r>
    </w:p>
    <w:p w:rsidR="00A31DCB" w:rsidRPr="000717C1" w:rsidRDefault="00DB7B2C" w:rsidP="0025625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Условия организации питания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2.3.1. В соответствии с требованиями СП 2.4.3648-20,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и ТР ТС 021/2011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в детском саду выделены производственные помещения для приема и</w:t>
      </w:r>
      <w:r w:rsidR="00F95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2.3.2. Закупка пищевых продукции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и сырья осуществляется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</w:t>
      </w:r>
      <w:r w:rsidR="002562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 закон</w:t>
      </w:r>
      <w:r w:rsidR="0025625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256258">
        <w:rPr>
          <w:rFonts w:hAnsi="Times New Roman" w:cs="Times New Roman"/>
          <w:color w:val="000000"/>
          <w:sz w:val="24"/>
          <w:szCs w:val="24"/>
          <w:lang w:val="ru-RU"/>
        </w:rPr>
        <w:t>и.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2.3.3. </w:t>
      </w:r>
      <w:r w:rsidR="00F9543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питания работники </w:t>
      </w:r>
      <w:r w:rsidR="00B44694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и 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детского сада ведут и используют следующие документы:</w:t>
      </w:r>
    </w:p>
    <w:p w:rsidR="00A31DCB" w:rsidRPr="00F95434" w:rsidRDefault="00DB7B2C" w:rsidP="00256258">
      <w:pPr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5434">
        <w:rPr>
          <w:rFonts w:hAnsi="Times New Roman" w:cs="Times New Roman"/>
          <w:color w:val="000000"/>
          <w:sz w:val="24"/>
          <w:szCs w:val="24"/>
          <w:lang w:val="ru-RU"/>
        </w:rPr>
        <w:t>приказ об организации питания воспитанников;</w:t>
      </w:r>
    </w:p>
    <w:p w:rsidR="00A31DCB" w:rsidRPr="00F95434" w:rsidRDefault="00DB7B2C" w:rsidP="00256258">
      <w:pPr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5434">
        <w:rPr>
          <w:rFonts w:hAnsi="Times New Roman" w:cs="Times New Roman"/>
          <w:color w:val="000000"/>
          <w:sz w:val="24"/>
          <w:szCs w:val="24"/>
          <w:lang w:val="ru-RU"/>
        </w:rPr>
        <w:t>приказ об организации питьевого режима воспитанников;</w:t>
      </w:r>
    </w:p>
    <w:p w:rsidR="00A31DCB" w:rsidRPr="00F95434" w:rsidRDefault="00DB7B2C" w:rsidP="00256258">
      <w:pPr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95434">
        <w:rPr>
          <w:rFonts w:hAnsi="Times New Roman" w:cs="Times New Roman"/>
          <w:color w:val="000000"/>
          <w:sz w:val="24"/>
          <w:szCs w:val="24"/>
        </w:rPr>
        <w:t>меню приготавливаемых блюд;</w:t>
      </w:r>
    </w:p>
    <w:p w:rsidR="00A31DCB" w:rsidRPr="00F95434" w:rsidRDefault="00DB7B2C" w:rsidP="00256258">
      <w:pPr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95434">
        <w:rPr>
          <w:rFonts w:hAnsi="Times New Roman" w:cs="Times New Roman"/>
          <w:color w:val="000000"/>
          <w:sz w:val="24"/>
          <w:szCs w:val="24"/>
        </w:rPr>
        <w:t>ежедневное меню;</w:t>
      </w:r>
    </w:p>
    <w:p w:rsidR="00A31DCB" w:rsidRPr="00F95434" w:rsidRDefault="00DB7B2C" w:rsidP="00256258">
      <w:pPr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95434">
        <w:rPr>
          <w:rFonts w:hAnsi="Times New Roman" w:cs="Times New Roman"/>
          <w:color w:val="000000"/>
          <w:sz w:val="24"/>
          <w:szCs w:val="24"/>
        </w:rPr>
        <w:t>технологические карты кулинарных блюд;</w:t>
      </w:r>
    </w:p>
    <w:p w:rsidR="00A31DCB" w:rsidRPr="00F95434" w:rsidRDefault="00DB7B2C" w:rsidP="00256258">
      <w:pPr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5434">
        <w:rPr>
          <w:rFonts w:hAnsi="Times New Roman" w:cs="Times New Roman"/>
          <w:color w:val="000000"/>
          <w:sz w:val="24"/>
          <w:szCs w:val="24"/>
          <w:lang w:val="ru-RU"/>
        </w:rPr>
        <w:t>ведомость контроля за рационом питания;</w:t>
      </w:r>
    </w:p>
    <w:p w:rsidR="00A31DCB" w:rsidRPr="00F95434" w:rsidRDefault="00DB7B2C" w:rsidP="00256258">
      <w:pPr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95434">
        <w:rPr>
          <w:rFonts w:hAnsi="Times New Roman" w:cs="Times New Roman"/>
          <w:color w:val="000000"/>
          <w:sz w:val="24"/>
          <w:szCs w:val="24"/>
        </w:rPr>
        <w:t>график смены кипяченой воды;</w:t>
      </w:r>
    </w:p>
    <w:p w:rsidR="00A31DCB" w:rsidRPr="00F95434" w:rsidRDefault="00DB7B2C" w:rsidP="00256258">
      <w:pPr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95434">
        <w:rPr>
          <w:rFonts w:hAnsi="Times New Roman" w:cs="Times New Roman"/>
          <w:color w:val="000000"/>
          <w:sz w:val="24"/>
          <w:szCs w:val="24"/>
        </w:rPr>
        <w:t>программу производственного контроля;</w:t>
      </w:r>
    </w:p>
    <w:p w:rsidR="00A31DCB" w:rsidRPr="00F95434" w:rsidRDefault="00DB7B2C" w:rsidP="00256258">
      <w:pPr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5434">
        <w:rPr>
          <w:rFonts w:hAnsi="Times New Roman" w:cs="Times New Roman"/>
          <w:color w:val="000000"/>
          <w:sz w:val="24"/>
          <w:szCs w:val="24"/>
          <w:lang w:val="ru-RU"/>
        </w:rPr>
        <w:t>инструкцию по отбору суточных проб;</w:t>
      </w:r>
    </w:p>
    <w:p w:rsidR="00A31DCB" w:rsidRPr="00F95434" w:rsidRDefault="00DB7B2C" w:rsidP="00256258">
      <w:pPr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5434">
        <w:rPr>
          <w:rFonts w:hAnsi="Times New Roman" w:cs="Times New Roman"/>
          <w:color w:val="000000"/>
          <w:sz w:val="24"/>
          <w:szCs w:val="24"/>
          <w:lang w:val="ru-RU"/>
        </w:rPr>
        <w:t>инструкцию по правилам мытья кухонной посуды;</w:t>
      </w:r>
    </w:p>
    <w:p w:rsidR="00A31DCB" w:rsidRPr="00F95434" w:rsidRDefault="00DB7B2C" w:rsidP="00256258">
      <w:pPr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95434">
        <w:rPr>
          <w:rFonts w:hAnsi="Times New Roman" w:cs="Times New Roman"/>
          <w:color w:val="000000"/>
          <w:sz w:val="24"/>
          <w:szCs w:val="24"/>
        </w:rPr>
        <w:t>гигиенический журнал (сотрудники);</w:t>
      </w:r>
    </w:p>
    <w:p w:rsidR="00A31DCB" w:rsidRPr="00F95434" w:rsidRDefault="00DB7B2C" w:rsidP="00256258">
      <w:pPr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5434">
        <w:rPr>
          <w:rFonts w:hAnsi="Times New Roman" w:cs="Times New Roman"/>
          <w:color w:val="000000"/>
          <w:sz w:val="24"/>
          <w:szCs w:val="24"/>
          <w:lang w:val="ru-RU"/>
        </w:rPr>
        <w:t>журнал учета температурного режима в холодильном оборудовании;</w:t>
      </w:r>
    </w:p>
    <w:p w:rsidR="00A31DCB" w:rsidRPr="00F95434" w:rsidRDefault="00DB7B2C" w:rsidP="00256258">
      <w:pPr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5434">
        <w:rPr>
          <w:rFonts w:hAnsi="Times New Roman" w:cs="Times New Roman"/>
          <w:color w:val="000000"/>
          <w:sz w:val="24"/>
          <w:szCs w:val="24"/>
          <w:lang w:val="ru-RU"/>
        </w:rPr>
        <w:t>журнал учета температуры и влажности в складских помещениях;</w:t>
      </w:r>
    </w:p>
    <w:p w:rsidR="00A31DCB" w:rsidRPr="00F95434" w:rsidRDefault="00DB7B2C" w:rsidP="00256258">
      <w:pPr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5434">
        <w:rPr>
          <w:rFonts w:hAnsi="Times New Roman" w:cs="Times New Roman"/>
          <w:color w:val="000000"/>
          <w:sz w:val="24"/>
          <w:szCs w:val="24"/>
          <w:lang w:val="ru-RU"/>
        </w:rPr>
        <w:t>журнал санитарно-технического состояния и содержания помещений</w:t>
      </w:r>
      <w:r w:rsidRPr="00F95434">
        <w:rPr>
          <w:rFonts w:hAnsi="Times New Roman" w:cs="Times New Roman"/>
          <w:color w:val="000000"/>
          <w:sz w:val="24"/>
          <w:szCs w:val="24"/>
        </w:rPr>
        <w:t> </w:t>
      </w:r>
      <w:r w:rsidRPr="00F95434">
        <w:rPr>
          <w:rFonts w:hAnsi="Times New Roman" w:cs="Times New Roman"/>
          <w:color w:val="000000"/>
          <w:sz w:val="24"/>
          <w:szCs w:val="24"/>
          <w:lang w:val="ru-RU"/>
        </w:rPr>
        <w:t>пищеблока;</w:t>
      </w:r>
    </w:p>
    <w:p w:rsidR="00A31DCB" w:rsidRPr="00F95434" w:rsidRDefault="00DB7B2C" w:rsidP="00256258">
      <w:pPr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5434">
        <w:rPr>
          <w:rFonts w:hAnsi="Times New Roman" w:cs="Times New Roman"/>
          <w:color w:val="000000"/>
          <w:sz w:val="24"/>
          <w:szCs w:val="24"/>
          <w:lang w:val="ru-RU"/>
        </w:rPr>
        <w:t>контракты</w:t>
      </w:r>
      <w:r w:rsidR="00F95434" w:rsidRPr="00F95434">
        <w:rPr>
          <w:rFonts w:hAnsi="Times New Roman" w:cs="Times New Roman"/>
          <w:color w:val="000000"/>
          <w:sz w:val="24"/>
          <w:szCs w:val="24"/>
          <w:lang w:val="ru-RU"/>
        </w:rPr>
        <w:t>/договоры</w:t>
      </w:r>
      <w:r w:rsidRPr="00F95434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поставку продуктов питания;</w:t>
      </w:r>
    </w:p>
    <w:p w:rsidR="00F95434" w:rsidRDefault="00F95434" w:rsidP="00256258">
      <w:pPr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5434">
        <w:rPr>
          <w:rFonts w:hAnsi="Times New Roman" w:cs="Times New Roman"/>
          <w:color w:val="000000"/>
          <w:sz w:val="24"/>
          <w:szCs w:val="24"/>
        </w:rPr>
        <w:t>рабочи</w:t>
      </w:r>
      <w:r w:rsidRPr="00F95434">
        <w:rPr>
          <w:rFonts w:hAnsi="Times New Roman" w:cs="Times New Roman"/>
          <w:color w:val="000000"/>
          <w:sz w:val="24"/>
          <w:szCs w:val="24"/>
          <w:lang w:val="ru-RU"/>
        </w:rPr>
        <w:t>е схемы</w:t>
      </w:r>
      <w:r w:rsidR="00DB7B2C" w:rsidRPr="00F95434">
        <w:rPr>
          <w:rFonts w:hAnsi="Times New Roman" w:cs="Times New Roman"/>
          <w:color w:val="000000"/>
          <w:sz w:val="24"/>
          <w:szCs w:val="24"/>
        </w:rPr>
        <w:t xml:space="preserve"> ХАССП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245C" w:rsidRPr="00F95434" w:rsidRDefault="00F95434" w:rsidP="00256258">
      <w:pPr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прочая документация ХАССП</w:t>
      </w:r>
      <w:r w:rsidRPr="00F954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245C" w:rsidRDefault="00DC245C" w:rsidP="00256258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1DCB" w:rsidRPr="00DC245C" w:rsidRDefault="00DB7B2C" w:rsidP="00256258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24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Меры по улучшению организации питания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2.4.1. В целях совершенствования организации питания воспитанников администрация детского сада совместно с воспитателями:</w:t>
      </w:r>
    </w:p>
    <w:p w:rsidR="00A31DCB" w:rsidRPr="000717C1" w:rsidRDefault="00DB7B2C" w:rsidP="00256258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организует постоянную информационно-просветительскую работу по повышению уровня культуры питания воспитанников;</w:t>
      </w:r>
    </w:p>
    <w:p w:rsidR="00A31DCB" w:rsidRPr="000717C1" w:rsidRDefault="00DB7B2C" w:rsidP="00256258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A31DCB" w:rsidRPr="000717C1" w:rsidRDefault="00DB7B2C" w:rsidP="00256258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проводит с родителями (законными представителями) воспитанников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A31DCB" w:rsidRPr="000717C1" w:rsidRDefault="00DB7B2C" w:rsidP="00256258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совета;</w:t>
      </w:r>
    </w:p>
    <w:p w:rsidR="00A31DCB" w:rsidRDefault="00DB7B2C" w:rsidP="00256258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 мониторинг организации питания и направляет </w:t>
      </w:r>
      <w:r w:rsidR="00F95434">
        <w:rPr>
          <w:rFonts w:hAnsi="Times New Roman" w:cs="Times New Roman"/>
          <w:color w:val="000000"/>
          <w:sz w:val="24"/>
          <w:szCs w:val="24"/>
          <w:lang w:val="ru-RU"/>
        </w:rPr>
        <w:t>по запросу Управления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сведения о показателях эффективности реализации мероприятий.</w:t>
      </w:r>
    </w:p>
    <w:p w:rsidR="009D1D84" w:rsidRPr="000717C1" w:rsidRDefault="009D1D84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1DCB" w:rsidRDefault="00DB7B2C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предоставления приемов пищи и питьевой воды воспитанникам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Обязательные приемы пищи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3.1.1. Всем воспитанникам предоставляется необходимое количество обязательных приемов пищи в зависимости от продолжительности нахождения воспитанника в детском саду. Кратность приемов определяется по нормам, установленным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12 к СанПиН 2.3/2.4.3590-20.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3.1.2. Отпуск приемов пищи осуществляется по заявкам </w:t>
      </w:r>
      <w:r w:rsidR="00F95434">
        <w:rPr>
          <w:rFonts w:hAnsi="Times New Roman" w:cs="Times New Roman"/>
          <w:color w:val="000000"/>
          <w:sz w:val="24"/>
          <w:szCs w:val="24"/>
          <w:lang w:val="ru-RU"/>
        </w:rPr>
        <w:t>заведующего хозяйством на основании ведения табеля посещаемости, заполняемого воспитателями групп ежедневно до 12:00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3.1.3. Время приема пищи воспитанниками определяется по нормам, установленным в таблице 4 приложения 10 к СанПиН 2.3/2.4.3590-20.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3.1.4. Воспитаннику прекращается предоставление обязательных приемов пищи:</w:t>
      </w:r>
    </w:p>
    <w:p w:rsidR="00A31DCB" w:rsidRPr="000717C1" w:rsidRDefault="00DB7B2C" w:rsidP="00256258">
      <w:pPr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на время </w:t>
      </w:r>
      <w:r w:rsidR="00F9543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с применением дистанционных технологий;</w:t>
      </w:r>
    </w:p>
    <w:p w:rsidR="00A31DCB" w:rsidRPr="000717C1" w:rsidRDefault="00F95434" w:rsidP="00256258">
      <w:pPr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период отпуска, больничного (</w:t>
      </w:r>
      <w:r w:rsidR="007A7B25">
        <w:rPr>
          <w:rFonts w:hAnsi="Times New Roman" w:cs="Times New Roman"/>
          <w:color w:val="000000"/>
          <w:sz w:val="24"/>
          <w:szCs w:val="24"/>
          <w:lang w:val="ru-RU"/>
        </w:rPr>
        <w:t>снятие с питание производится на следующий день при уведомлении родителем до 12:00; через день, при уведомлении родителя о больничном после 12:00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), письменного уведомления родителей (законных представителей) о непосещении детского сада (оформленного в сроки, утвержденные </w:t>
      </w:r>
      <w:r w:rsidR="007A7B25">
        <w:rPr>
          <w:rFonts w:hAnsi="Times New Roman" w:cs="Times New Roman"/>
          <w:color w:val="000000"/>
          <w:sz w:val="24"/>
          <w:szCs w:val="24"/>
          <w:lang w:val="ru-RU"/>
        </w:rPr>
        <w:t xml:space="preserve">нормативным локальным актом </w:t>
      </w:r>
      <w:r w:rsidR="00B44694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7A7B25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B44694">
        <w:rPr>
          <w:rFonts w:hAnsi="Times New Roman" w:cs="Times New Roman"/>
          <w:color w:val="000000"/>
          <w:sz w:val="24"/>
          <w:szCs w:val="24"/>
          <w:lang w:val="ru-RU"/>
        </w:rPr>
        <w:t xml:space="preserve"> «Сажинская СОШ»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DB7B2C" w:rsidRPr="000717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1DCB" w:rsidRDefault="00DB7B2C" w:rsidP="00256258">
      <w:pPr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при переводе или отчислении воспитанника из детского сада;</w:t>
      </w:r>
    </w:p>
    <w:p w:rsidR="00256258" w:rsidRPr="009D1D84" w:rsidRDefault="00256258" w:rsidP="00256258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1DCB" w:rsidRPr="00C26036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60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Питьевой режим</w:t>
      </w:r>
    </w:p>
    <w:p w:rsidR="00A31DCB" w:rsidRPr="007A7B25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Питьевой режим воспитанников обеспечивается кипяченой водой.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3.2.2. Свободный доступ к питьевой воде обеспечивается в течение всего времени</w:t>
      </w:r>
      <w:r w:rsidRPr="000717C1">
        <w:rPr>
          <w:lang w:val="ru-RU"/>
        </w:rPr>
        <w:br/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пребывания детей в детском саду.</w:t>
      </w:r>
    </w:p>
    <w:p w:rsidR="00A31DCB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3.2.3. При организации питьевого режима соблюдаются правила и нормативы, установленные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СанПиН 2.3/2.4.3590-20.</w:t>
      </w:r>
    </w:p>
    <w:p w:rsidR="00DB7B2C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1DCB" w:rsidRDefault="00DB7B2C" w:rsidP="002562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Источники и порядок определения стоимости организации питания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4.1.1. Финансирование питания воспитанников осуществляется за счет:</w:t>
      </w:r>
    </w:p>
    <w:p w:rsidR="00DB7B2C" w:rsidRDefault="00DB7B2C" w:rsidP="00256258">
      <w:pPr>
        <w:numPr>
          <w:ilvl w:val="0"/>
          <w:numId w:val="4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средств родителей (законных представителей) воспитанников (далее – родительская плата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31DCB" w:rsidRPr="00DB7B2C" w:rsidRDefault="00DB7B2C" w:rsidP="00256258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B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Организация питания за счет средств родительской платы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4.2.1. Предоставление питания воспитанникам за счет родительской платы осуществляется в рамках средств, взимаемых с родителей (законных представителей) за присмотр и уход за детьми в детском саду.</w:t>
      </w:r>
    </w:p>
    <w:p w:rsidR="00A31DCB" w:rsidRPr="000717C1" w:rsidRDefault="007A7B25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4.2.2</w:t>
      </w:r>
      <w:r w:rsidR="00DB7B2C" w:rsidRPr="000717C1">
        <w:rPr>
          <w:rFonts w:hAnsi="Times New Roman" w:cs="Times New Roman"/>
          <w:color w:val="000000"/>
          <w:sz w:val="24"/>
          <w:szCs w:val="24"/>
          <w:lang w:val="ru-RU"/>
        </w:rPr>
        <w:t>. Начисление родительской платы производится на основании табеля посещаемости воспитанников.</w:t>
      </w:r>
    </w:p>
    <w:p w:rsidR="00A31DCB" w:rsidRPr="000717C1" w:rsidRDefault="007A7B25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4.2.3</w:t>
      </w:r>
      <w:r w:rsidR="00DB7B2C" w:rsidRPr="000717C1">
        <w:rPr>
          <w:rFonts w:hAnsi="Times New Roman" w:cs="Times New Roman"/>
          <w:color w:val="000000"/>
          <w:sz w:val="24"/>
          <w:szCs w:val="24"/>
          <w:lang w:val="ru-RU"/>
        </w:rPr>
        <w:t>. Родительская плата начисляется авансом за текущий месяц и оплачивается по квитанции, полученной родителями (законными представителями) воспитанников в детском саду. Оплата производится в отделении банка по указанным в квитанции реквизитам.</w:t>
      </w:r>
    </w:p>
    <w:p w:rsidR="00A31DCB" w:rsidRPr="000717C1" w:rsidRDefault="007A7B25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4.2.4</w:t>
      </w:r>
      <w:r w:rsidR="00DB7B2C"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. Внесение родительской платы осуществляется ежемесячно в срок до </w:t>
      </w:r>
      <w:r w:rsidR="00DB7B2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DB7B2C" w:rsidRPr="000717C1">
        <w:rPr>
          <w:rFonts w:hAnsi="Times New Roman" w:cs="Times New Roman"/>
          <w:color w:val="000000"/>
          <w:sz w:val="24"/>
          <w:szCs w:val="24"/>
          <w:lang w:val="ru-RU"/>
        </w:rPr>
        <w:t>5-го числа месяца, в котором будет организовано питание.</w:t>
      </w:r>
    </w:p>
    <w:p w:rsidR="00A31DCB" w:rsidRPr="000717C1" w:rsidRDefault="007A7B25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4.2.5</w:t>
      </w:r>
      <w:r w:rsidR="00DB7B2C" w:rsidRPr="000717C1">
        <w:rPr>
          <w:rFonts w:hAnsi="Times New Roman" w:cs="Times New Roman"/>
          <w:color w:val="000000"/>
          <w:sz w:val="24"/>
          <w:szCs w:val="24"/>
          <w:lang w:val="ru-RU"/>
        </w:rPr>
        <w:t>. О непосещении воспитанником детского сада</w:t>
      </w:r>
      <w:r w:rsidR="00DB7B2C">
        <w:rPr>
          <w:rFonts w:hAnsi="Times New Roman" w:cs="Times New Roman"/>
          <w:color w:val="000000"/>
          <w:sz w:val="24"/>
          <w:szCs w:val="24"/>
        </w:rPr>
        <w:t> </w:t>
      </w:r>
      <w:r w:rsidR="00DB7B2C"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родители (законные представители) воспитанников обязаны сообщить воспитателю. Сообщение должно поступить заблаговременно, то есть до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постановки ребенка на питание следующего дня</w:t>
      </w:r>
      <w:r w:rsidR="00DB7B2C" w:rsidRPr="000717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1DCB" w:rsidRDefault="007A7B25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4.2.6</w:t>
      </w:r>
      <w:r w:rsidR="00DB7B2C"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. При отсутствии воспитанника по уважительным причинам и при условии своевременного предупреждения воспитателя о таком отсутствии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B7B2C" w:rsidRPr="000717C1">
        <w:rPr>
          <w:rFonts w:hAnsi="Times New Roman" w:cs="Times New Roman"/>
          <w:color w:val="000000"/>
          <w:sz w:val="24"/>
          <w:szCs w:val="24"/>
          <w:lang w:val="ru-RU"/>
        </w:rPr>
        <w:t>ребенок снимается с питания. При этом ответственное лицо производит перерасчет стоимости питания</w:t>
      </w:r>
      <w:r w:rsidR="00DB7B2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что учитывается в сумме квитанции за следующий месяц</w:t>
      </w:r>
      <w:r w:rsidR="00DB7B2C" w:rsidRPr="000717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7B2C" w:rsidRPr="000717C1" w:rsidRDefault="00DB7B2C" w:rsidP="0025625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1DCB" w:rsidRPr="000717C1" w:rsidRDefault="00DB7B2C" w:rsidP="0025625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5.1. Компенсация родительской платы за питание предоставляется родителям (законным представителям) воспитанников детского сада</w:t>
      </w:r>
      <w:r w:rsidR="00C37D58" w:rsidRPr="00C37D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7D58" w:rsidRPr="00D8565F">
        <w:rPr>
          <w:rFonts w:hAnsi="Times New Roman" w:cs="Times New Roman"/>
          <w:b/>
          <w:color w:val="000000"/>
          <w:sz w:val="24"/>
          <w:szCs w:val="24"/>
          <w:lang w:val="ru-RU"/>
        </w:rPr>
        <w:t>в случае признания семьи малообеспеченной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Размер компенсации родительской платы зависит от количества детей в семье и составляет:</w:t>
      </w:r>
    </w:p>
    <w:p w:rsidR="00A31DCB" w:rsidRPr="00C37D58" w:rsidRDefault="00DB7B2C" w:rsidP="00256258">
      <w:pPr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7D58">
        <w:rPr>
          <w:rFonts w:hAnsi="Times New Roman" w:cs="Times New Roman"/>
          <w:color w:val="000000"/>
          <w:sz w:val="24"/>
          <w:szCs w:val="24"/>
          <w:lang w:val="ru-RU"/>
        </w:rPr>
        <w:t>на первого ребенка – 20</w:t>
      </w:r>
      <w:r w:rsidRPr="007A7B25">
        <w:rPr>
          <w:rFonts w:hAnsi="Times New Roman" w:cs="Times New Roman"/>
          <w:color w:val="000000"/>
          <w:sz w:val="24"/>
          <w:szCs w:val="24"/>
        </w:rPr>
        <w:t> </w:t>
      </w:r>
      <w:r w:rsidRPr="00C37D58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A31DCB" w:rsidRPr="007A7B25" w:rsidRDefault="007A7B25" w:rsidP="00256258">
      <w:pPr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DB7B2C" w:rsidRPr="007A7B25">
        <w:rPr>
          <w:rFonts w:hAnsi="Times New Roman" w:cs="Times New Roman"/>
          <w:color w:val="000000"/>
          <w:sz w:val="24"/>
          <w:szCs w:val="24"/>
        </w:rPr>
        <w:t>второго ребенка – 50 процентов;</w:t>
      </w:r>
    </w:p>
    <w:p w:rsidR="00A31DCB" w:rsidRPr="007A7B25" w:rsidRDefault="007A7B25" w:rsidP="00256258">
      <w:pPr>
        <w:numPr>
          <w:ilvl w:val="0"/>
          <w:numId w:val="6"/>
        </w:numPr>
        <w:tabs>
          <w:tab w:val="clear" w:pos="720"/>
          <w:tab w:val="left" w:pos="0"/>
          <w:tab w:val="left" w:pos="284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DB7B2C" w:rsidRPr="007A7B25">
        <w:rPr>
          <w:rFonts w:hAnsi="Times New Roman" w:cs="Times New Roman"/>
          <w:color w:val="000000"/>
          <w:sz w:val="24"/>
          <w:szCs w:val="24"/>
          <w:lang w:val="ru-RU"/>
        </w:rPr>
        <w:t>третьего и последующих детей – 70</w:t>
      </w:r>
      <w:r w:rsidR="00DB7B2C" w:rsidRPr="007A7B25">
        <w:rPr>
          <w:rFonts w:hAnsi="Times New Roman" w:cs="Times New Roman"/>
          <w:color w:val="000000"/>
          <w:sz w:val="24"/>
          <w:szCs w:val="24"/>
        </w:rPr>
        <w:t> </w:t>
      </w:r>
      <w:r w:rsidR="00DB7B2C" w:rsidRPr="007A7B25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5.2. Основанием для получения родителями (законными представителями) воспитанников компенсаци</w:t>
      </w:r>
      <w:r w:rsidR="003205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предоставление документов:</w:t>
      </w:r>
    </w:p>
    <w:p w:rsidR="00A31DCB" w:rsidRDefault="00DB7B2C" w:rsidP="00256258">
      <w:pPr>
        <w:numPr>
          <w:ilvl w:val="0"/>
          <w:numId w:val="7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заявления одного из родителей (законных представителей), составленного по форме;</w:t>
      </w:r>
    </w:p>
    <w:p w:rsidR="00D8565F" w:rsidRDefault="00D8565F" w:rsidP="00256258">
      <w:pPr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25">
        <w:rPr>
          <w:rFonts w:hAnsi="Times New Roman" w:cs="Times New Roman"/>
          <w:color w:val="000000"/>
          <w:sz w:val="24"/>
          <w:szCs w:val="24"/>
          <w:lang w:val="ru-RU"/>
        </w:rPr>
        <w:t>копий документов, подтверждающих законное представительство ребенка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1DCB" w:rsidRDefault="00D8565F" w:rsidP="00256258">
      <w:pPr>
        <w:numPr>
          <w:ilvl w:val="0"/>
          <w:numId w:val="7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="00DB7B2C" w:rsidRPr="007A7B25">
        <w:rPr>
          <w:rFonts w:hAnsi="Times New Roman" w:cs="Times New Roman"/>
          <w:color w:val="000000"/>
          <w:sz w:val="24"/>
          <w:szCs w:val="24"/>
          <w:lang w:val="ru-RU"/>
        </w:rPr>
        <w:t xml:space="preserve"> свидетельств о рождении</w:t>
      </w:r>
      <w:r w:rsidR="00C37D5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7D58">
        <w:rPr>
          <w:rFonts w:hAnsi="Times New Roman" w:cs="Times New Roman"/>
          <w:color w:val="000000"/>
          <w:sz w:val="24"/>
          <w:szCs w:val="24"/>
          <w:lang w:val="ru-RU"/>
        </w:rPr>
        <w:t>СНИЛС</w:t>
      </w:r>
      <w:r w:rsidR="00DB7B2C" w:rsidRPr="007A7B25">
        <w:rPr>
          <w:rFonts w:hAnsi="Times New Roman" w:cs="Times New Roman"/>
          <w:color w:val="000000"/>
          <w:sz w:val="24"/>
          <w:szCs w:val="24"/>
          <w:lang w:val="ru-RU"/>
        </w:rPr>
        <w:t xml:space="preserve"> всех детей в семье;</w:t>
      </w:r>
    </w:p>
    <w:p w:rsidR="00C37D58" w:rsidRDefault="00C37D58" w:rsidP="00256258">
      <w:pPr>
        <w:numPr>
          <w:ilvl w:val="0"/>
          <w:numId w:val="7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СНИЛС родителя, направляющего заявление</w:t>
      </w:r>
      <w:r w:rsidR="00D8565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8565F" w:rsidRDefault="00D8565F" w:rsidP="00256258">
      <w:pPr>
        <w:numPr>
          <w:ilvl w:val="0"/>
          <w:numId w:val="7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справка о признании семьи малообеспеченной, выданная учреждением социальной политики.</w:t>
      </w:r>
    </w:p>
    <w:p w:rsidR="003205F4" w:rsidRDefault="003205F4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5.3. Компенсация 30% предоставляется семьям, в которых один родитель ребенка-инвалид. Основанием для предоставления является предоставление документа об инвалидности.</w:t>
      </w:r>
    </w:p>
    <w:p w:rsidR="00D8565F" w:rsidRDefault="003205F4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5.4</w:t>
      </w:r>
      <w:r w:rsidR="00D8565F">
        <w:rPr>
          <w:rFonts w:hAnsi="Times New Roman" w:cs="Times New Roman"/>
          <w:color w:val="000000"/>
          <w:sz w:val="24"/>
          <w:szCs w:val="24"/>
          <w:lang w:val="ru-RU"/>
        </w:rPr>
        <w:t>. Бесплатное питание предоставляется следующей категории воспитанников:</w:t>
      </w:r>
    </w:p>
    <w:p w:rsidR="00D8565F" w:rsidRPr="00D8565F" w:rsidRDefault="00D8565F" w:rsidP="00256258">
      <w:pPr>
        <w:pStyle w:val="a6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D8565F">
        <w:rPr>
          <w:rFonts w:hAnsi="Times New Roman" w:cs="Times New Roman"/>
          <w:color w:val="000000"/>
          <w:sz w:val="24"/>
          <w:szCs w:val="24"/>
          <w:lang w:val="ru-RU"/>
        </w:rPr>
        <w:t>ебено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8565F">
        <w:rPr>
          <w:rFonts w:hAnsi="Times New Roman" w:cs="Times New Roman"/>
          <w:color w:val="000000"/>
          <w:sz w:val="24"/>
          <w:szCs w:val="24"/>
          <w:lang w:val="ru-RU"/>
        </w:rPr>
        <w:t>-инвалид</w:t>
      </w:r>
      <w:r w:rsidR="00BC1A0C">
        <w:rPr>
          <w:rFonts w:hAnsi="Times New Roman" w:cs="Times New Roman"/>
          <w:color w:val="000000"/>
          <w:sz w:val="24"/>
          <w:szCs w:val="24"/>
          <w:lang w:val="ru-RU"/>
        </w:rPr>
        <w:t>, ребенок, обучающийся в оздоровительной группе для детей с туберкулезной интоксикацией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8565F" w:rsidRPr="00D8565F" w:rsidRDefault="00D8565F" w:rsidP="00256258">
      <w:pPr>
        <w:pStyle w:val="a6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опекаемый</w:t>
      </w:r>
      <w:r w:rsidRPr="00D856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ребенок;</w:t>
      </w:r>
    </w:p>
    <w:p w:rsidR="00D8565F" w:rsidRDefault="00D8565F" w:rsidP="00256258">
      <w:pPr>
        <w:pStyle w:val="a6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8565F">
        <w:rPr>
          <w:rFonts w:hAnsi="Times New Roman" w:cs="Times New Roman"/>
          <w:color w:val="000000"/>
          <w:sz w:val="24"/>
          <w:szCs w:val="24"/>
          <w:lang w:val="ru-RU"/>
        </w:rPr>
        <w:t>ба родителя</w:t>
      </w:r>
      <w:r w:rsidR="003205F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8565F">
        <w:rPr>
          <w:rFonts w:hAnsi="Times New Roman" w:cs="Times New Roman"/>
          <w:color w:val="000000"/>
          <w:sz w:val="24"/>
          <w:szCs w:val="24"/>
          <w:lang w:val="ru-RU"/>
        </w:rPr>
        <w:t>инвалиды</w:t>
      </w:r>
      <w:r w:rsidR="003205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8565F" w:rsidRDefault="00D8565F" w:rsidP="00256258">
      <w:pPr>
        <w:pStyle w:val="a6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оба родителя</w:t>
      </w:r>
      <w:r w:rsidR="003205F4">
        <w:rPr>
          <w:rFonts w:hAnsi="Times New Roman" w:cs="Times New Roman"/>
          <w:color w:val="000000"/>
          <w:sz w:val="24"/>
          <w:szCs w:val="24"/>
          <w:lang w:val="ru-RU"/>
        </w:rPr>
        <w:t xml:space="preserve"> (законных представителя)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205F4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8565F">
        <w:rPr>
          <w:rFonts w:hAnsi="Times New Roman" w:cs="Times New Roman"/>
          <w:color w:val="000000"/>
          <w:sz w:val="24"/>
          <w:szCs w:val="24"/>
          <w:lang w:val="ru-RU"/>
        </w:rPr>
        <w:t>студенты очной формы обучения</w:t>
      </w:r>
      <w:r w:rsidR="003205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205F4" w:rsidRDefault="003205F4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Основанием для предоставления льготы является предоставление подтверждающего льготу документа.</w:t>
      </w:r>
    </w:p>
    <w:p w:rsidR="003205F4" w:rsidRDefault="003205F4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5.5</w:t>
      </w:r>
      <w:r w:rsidRPr="007A7B25">
        <w:rPr>
          <w:rFonts w:hAnsi="Times New Roman" w:cs="Times New Roman"/>
          <w:color w:val="000000"/>
          <w:sz w:val="24"/>
          <w:szCs w:val="24"/>
          <w:lang w:val="ru-RU"/>
        </w:rPr>
        <w:t xml:space="preserve">. Приказы на воспитанников,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имеющих компенсацию за питание, </w:t>
      </w:r>
      <w:r w:rsidRPr="007A7B25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поставленных на льготное питание, утверждаются директором </w:t>
      </w:r>
      <w:r w:rsidR="00D44D03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7A7B25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D44D03">
        <w:rPr>
          <w:rFonts w:hAnsi="Times New Roman" w:cs="Times New Roman"/>
          <w:color w:val="000000"/>
          <w:sz w:val="24"/>
          <w:szCs w:val="24"/>
          <w:lang w:val="ru-RU"/>
        </w:rPr>
        <w:t xml:space="preserve"> «Сажинская СОШ»</w:t>
      </w:r>
      <w:r w:rsidRPr="007A7B25">
        <w:rPr>
          <w:rFonts w:hAnsi="Times New Roman" w:cs="Times New Roman"/>
          <w:color w:val="000000"/>
          <w:sz w:val="24"/>
          <w:szCs w:val="24"/>
          <w:lang w:val="ru-RU"/>
        </w:rPr>
        <w:t>. В приказ могут вноситься изменения в связи с подачей новых заявлений и утратой льготы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компенсации</w:t>
      </w:r>
      <w:r w:rsidRPr="007A7B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1DCB" w:rsidRPr="000717C1" w:rsidRDefault="00A31DCB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1DCB" w:rsidRPr="000717C1" w:rsidRDefault="00DB7B2C" w:rsidP="0025625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Обязанности участников образовательных отношений при организации питания</w:t>
      </w:r>
    </w:p>
    <w:p w:rsidR="00A31DCB" w:rsidRPr="00C37D58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C37D58">
        <w:rPr>
          <w:rFonts w:hAnsi="Times New Roman" w:cs="Times New Roman"/>
          <w:color w:val="000000"/>
          <w:sz w:val="24"/>
          <w:szCs w:val="24"/>
        </w:rPr>
        <w:t xml:space="preserve">6.1. </w:t>
      </w:r>
      <w:r w:rsidR="007A7B25" w:rsidRPr="00C37D58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C37D5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44D03">
        <w:rPr>
          <w:rFonts w:hAnsi="Times New Roman" w:cs="Times New Roman"/>
          <w:color w:val="000000"/>
          <w:sz w:val="24"/>
          <w:szCs w:val="24"/>
          <w:lang w:val="ru-RU"/>
        </w:rPr>
        <w:t>МАОУ «Сажинская СОШ»</w:t>
      </w:r>
      <w:r w:rsidRPr="00C37D58">
        <w:rPr>
          <w:rFonts w:hAnsi="Times New Roman" w:cs="Times New Roman"/>
          <w:color w:val="000000"/>
          <w:sz w:val="24"/>
          <w:szCs w:val="24"/>
        </w:rPr>
        <w:t>:</w:t>
      </w:r>
    </w:p>
    <w:p w:rsidR="00A31DCB" w:rsidRPr="00C37D58" w:rsidRDefault="00DB7B2C" w:rsidP="00256258">
      <w:pPr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7D58">
        <w:rPr>
          <w:rFonts w:hAnsi="Times New Roman" w:cs="Times New Roman"/>
          <w:color w:val="000000"/>
          <w:sz w:val="24"/>
          <w:szCs w:val="24"/>
          <w:lang w:val="ru-RU"/>
        </w:rPr>
        <w:t xml:space="preserve">несет ответственность за организацию питания воспитанников в соответствии с федеральными, региональными и муниципальными нормативными актами, федеральными санитарными правилами и нормами, уставом </w:t>
      </w:r>
      <w:r w:rsidR="00D44D03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C37D58" w:rsidRPr="00C37D58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C37D58">
        <w:rPr>
          <w:rFonts w:hAnsi="Times New Roman" w:cs="Times New Roman"/>
          <w:color w:val="000000"/>
          <w:sz w:val="24"/>
          <w:szCs w:val="24"/>
          <w:lang w:val="ru-RU"/>
        </w:rPr>
        <w:t xml:space="preserve"> и настоящим Положением;</w:t>
      </w:r>
    </w:p>
    <w:p w:rsidR="00A31DCB" w:rsidRPr="00C37D58" w:rsidRDefault="00DB7B2C" w:rsidP="00256258">
      <w:pPr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7D58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:rsidR="00A31DCB" w:rsidRPr="00C37D58" w:rsidRDefault="00DB7B2C" w:rsidP="00256258">
      <w:pPr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7D58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рассмотрение вопросов организации питания воспитанников на родительских собраниях, </w:t>
      </w:r>
      <w:r w:rsidR="00C37D58" w:rsidRPr="00C37D58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Советах родителей </w:t>
      </w:r>
      <w:r w:rsidR="00D44D03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C37D58" w:rsidRPr="00C37D58">
        <w:rPr>
          <w:rFonts w:hAnsi="Times New Roman" w:cs="Times New Roman"/>
          <w:color w:val="000000"/>
          <w:sz w:val="24"/>
          <w:szCs w:val="24"/>
          <w:lang w:val="ru-RU"/>
        </w:rPr>
        <w:t>ОУ, ДОУ</w:t>
      </w:r>
      <w:r w:rsidRPr="00C37D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="00C37D58">
        <w:rPr>
          <w:rFonts w:hAnsi="Times New Roman" w:cs="Times New Roman"/>
          <w:color w:val="000000"/>
          <w:sz w:val="24"/>
          <w:szCs w:val="24"/>
          <w:lang w:val="ru-RU"/>
        </w:rPr>
        <w:t>Заведующий хозяйством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осуществляет обязанности, установленные</w:t>
      </w:r>
      <w:r w:rsidR="00C37D58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должностной инструкцией по обеспечению воспитанников качественным и своевременным питанием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6.3. Заместитель заведующего по административно-хозяйственной части:</w:t>
      </w:r>
    </w:p>
    <w:p w:rsidR="00A31DCB" w:rsidRPr="000717C1" w:rsidRDefault="00DB7B2C" w:rsidP="00256258">
      <w:pPr>
        <w:numPr>
          <w:ilvl w:val="0"/>
          <w:numId w:val="9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A31DCB" w:rsidRPr="000717C1" w:rsidRDefault="00C37D58" w:rsidP="00256258">
      <w:pPr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отвечает за приобретение достаточного</w:t>
      </w:r>
      <w:r w:rsidR="00DB7B2C"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DB7B2C"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 посуды, специальной одежды, санитарно-гигиенич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еских</w:t>
      </w:r>
      <w:r w:rsidR="00DB7B2C"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средств,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уборочного</w:t>
      </w:r>
      <w:r w:rsidR="00DB7B2C"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инвентаря в соответствии с заявками заведующих хозяйством и наличии финансовых средств на счетах </w:t>
      </w:r>
      <w:r w:rsidR="00D44D03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DB7B2C" w:rsidRPr="000717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1DCB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Работники пищеблока</w:t>
      </w:r>
      <w:r w:rsidR="003205F4">
        <w:rPr>
          <w:rFonts w:hAnsi="Times New Roman" w:cs="Times New Roman"/>
          <w:color w:val="000000"/>
          <w:sz w:val="24"/>
          <w:szCs w:val="24"/>
          <w:lang w:val="ru-RU"/>
        </w:rPr>
        <w:t>, младшие воспитатели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31DCB" w:rsidRPr="000717C1" w:rsidRDefault="00DB7B2C" w:rsidP="00256258">
      <w:pPr>
        <w:numPr>
          <w:ilvl w:val="0"/>
          <w:numId w:val="10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A31DCB" w:rsidRPr="000717C1" w:rsidRDefault="00DB7B2C" w:rsidP="00256258">
      <w:pPr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A31DCB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Воспитатели:</w:t>
      </w:r>
    </w:p>
    <w:p w:rsidR="00A31DCB" w:rsidRPr="00C37D58" w:rsidRDefault="00C37D58" w:rsidP="00256258">
      <w:pPr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отвечают за своевременное заполнение табеля посещаемости</w:t>
      </w:r>
      <w:r w:rsidR="00DB7B2C" w:rsidRPr="00C37D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1DCB" w:rsidRPr="000717C1" w:rsidRDefault="00DB7B2C" w:rsidP="00256258">
      <w:pPr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питания;</w:t>
      </w:r>
    </w:p>
    <w:p w:rsidR="00A31DCB" w:rsidRPr="00C37D58" w:rsidRDefault="00DB7B2C" w:rsidP="00256258">
      <w:pPr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воспитанников</w:t>
      </w:r>
      <w:r w:rsidRPr="00C37D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1DCB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6.6. Родители (законные представители) воспитанников:</w:t>
      </w:r>
    </w:p>
    <w:p w:rsidR="00A31DCB" w:rsidRPr="000717C1" w:rsidRDefault="00DB7B2C" w:rsidP="00256258">
      <w:pPr>
        <w:numPr>
          <w:ilvl w:val="0"/>
          <w:numId w:val="12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представляют подтверждающие документы в случае, если ребенок относится к льготной категории детей;</w:t>
      </w:r>
    </w:p>
    <w:p w:rsidR="00A31DCB" w:rsidRPr="000717C1" w:rsidRDefault="00DB7B2C" w:rsidP="00256258">
      <w:pPr>
        <w:numPr>
          <w:ilvl w:val="0"/>
          <w:numId w:val="12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сообщают представителю детского сада о болезни ребенка или его временном отсутствии в детском саду для снятия его с питания на период его фактического отсутствия, а также предупреждают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об имеющихся у ребенка аллергических реакциях на продукты питания и других ограничениях;</w:t>
      </w:r>
    </w:p>
    <w:p w:rsidR="00C37D58" w:rsidRDefault="00DB7B2C" w:rsidP="00256258">
      <w:pPr>
        <w:numPr>
          <w:ilvl w:val="0"/>
          <w:numId w:val="12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7D58">
        <w:rPr>
          <w:rFonts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</w:t>
      </w:r>
      <w:r w:rsidR="00C37D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6258" w:rsidRDefault="00256258" w:rsidP="00256258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56258" w:rsidRDefault="00256258" w:rsidP="00256258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56258" w:rsidRDefault="00256258" w:rsidP="00256258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56258" w:rsidRDefault="00256258" w:rsidP="00256258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1DCB" w:rsidRPr="00C37D58" w:rsidRDefault="00DB7B2C" w:rsidP="00256258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7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Контроль за организацией питания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7.1. Контроль качества и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 основан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на принципах ХАССП и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программы производственного контроля, утвержденной </w:t>
      </w:r>
      <w:r w:rsidR="00C37D58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директором </w:t>
      </w:r>
      <w:r w:rsidR="00D44D03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C37D58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1DCB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7.2. Дополнительный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контроль организации питания может осуществляться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родительской общественностью. Порядок проведения такого вида контроля определяется локальным актом </w:t>
      </w:r>
      <w:r w:rsidR="00D44D03">
        <w:rPr>
          <w:rFonts w:hAnsi="Times New Roman" w:cs="Times New Roman"/>
          <w:color w:val="000000"/>
          <w:sz w:val="24"/>
          <w:szCs w:val="24"/>
          <w:lang w:val="ru-RU"/>
        </w:rPr>
        <w:t>МАОУ «Сажинская СОШ»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7D58" w:rsidRPr="000717C1" w:rsidRDefault="00C37D58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1DCB" w:rsidRPr="000717C1" w:rsidRDefault="00DB7B2C" w:rsidP="0025625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8.1. Все работники детского сада, отвечающие за организацию питания, несут ответственность за вред, причиненный здоровью воспитанников, связанный с неисполнением или ненадлежащим исполнением должностных обязанностей.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8.2. Родители (законные представители) воспитанников несут предусмотренную действующим законодательством ответственность за неуведомление детского сада о наступлении обстоятельств, лишающих их права на получение компенсации на питание ребенка.</w:t>
      </w:r>
    </w:p>
    <w:p w:rsidR="00A31DCB" w:rsidRPr="000717C1" w:rsidRDefault="00DB7B2C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8.3. Работники детского сада,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17C1">
        <w:rPr>
          <w:rFonts w:hAnsi="Times New Roman" w:cs="Times New Roman"/>
          <w:color w:val="000000"/>
          <w:sz w:val="24"/>
          <w:szCs w:val="24"/>
          <w:lang w:val="ru-RU"/>
        </w:rPr>
        <w:t>законами.</w:t>
      </w:r>
    </w:p>
    <w:p w:rsidR="00256258" w:rsidRPr="000717C1" w:rsidRDefault="00256258" w:rsidP="002562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56258" w:rsidRPr="000717C1" w:rsidSect="00256258">
      <w:footerReference w:type="default" r:id="rId8"/>
      <w:pgSz w:w="11907" w:h="16839"/>
      <w:pgMar w:top="1135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A2B" w:rsidRDefault="00A82A2B" w:rsidP="00256258">
      <w:pPr>
        <w:spacing w:before="0" w:after="0"/>
      </w:pPr>
      <w:r>
        <w:separator/>
      </w:r>
    </w:p>
  </w:endnote>
  <w:endnote w:type="continuationSeparator" w:id="0">
    <w:p w:rsidR="00A82A2B" w:rsidRDefault="00A82A2B" w:rsidP="0025625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348627"/>
      <w:docPartObj>
        <w:docPartGallery w:val="Page Numbers (Bottom of Page)"/>
        <w:docPartUnique/>
      </w:docPartObj>
    </w:sdtPr>
    <w:sdtContent>
      <w:p w:rsidR="00256258" w:rsidRDefault="00256258">
        <w:pPr>
          <w:pStyle w:val="ab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256258" w:rsidRDefault="0025625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A2B" w:rsidRDefault="00A82A2B" w:rsidP="00256258">
      <w:pPr>
        <w:spacing w:before="0" w:after="0"/>
      </w:pPr>
      <w:r>
        <w:separator/>
      </w:r>
    </w:p>
  </w:footnote>
  <w:footnote w:type="continuationSeparator" w:id="0">
    <w:p w:rsidR="00A82A2B" w:rsidRDefault="00A82A2B" w:rsidP="00256258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5E76"/>
    <w:multiLevelType w:val="hybridMultilevel"/>
    <w:tmpl w:val="E2F2F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E62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97A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B878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D02C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590D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FE14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8471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CA4E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52B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1B12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364C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1779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1"/>
  </w:num>
  <w:num w:numId="5">
    <w:abstractNumId w:val="5"/>
  </w:num>
  <w:num w:numId="6">
    <w:abstractNumId w:val="10"/>
  </w:num>
  <w:num w:numId="7">
    <w:abstractNumId w:val="12"/>
  </w:num>
  <w:num w:numId="8">
    <w:abstractNumId w:val="3"/>
  </w:num>
  <w:num w:numId="9">
    <w:abstractNumId w:val="8"/>
  </w:num>
  <w:num w:numId="10">
    <w:abstractNumId w:val="2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0061D0"/>
    <w:rsid w:val="000717C1"/>
    <w:rsid w:val="000E6CB9"/>
    <w:rsid w:val="00256258"/>
    <w:rsid w:val="002D33B1"/>
    <w:rsid w:val="002D3591"/>
    <w:rsid w:val="003205F4"/>
    <w:rsid w:val="003514A0"/>
    <w:rsid w:val="00360E14"/>
    <w:rsid w:val="004F7E17"/>
    <w:rsid w:val="005A05CE"/>
    <w:rsid w:val="00653AF6"/>
    <w:rsid w:val="006B518F"/>
    <w:rsid w:val="006F191F"/>
    <w:rsid w:val="007A7B25"/>
    <w:rsid w:val="009D1D84"/>
    <w:rsid w:val="00A31DCB"/>
    <w:rsid w:val="00A82A2B"/>
    <w:rsid w:val="00AE6CAA"/>
    <w:rsid w:val="00B44694"/>
    <w:rsid w:val="00B73A5A"/>
    <w:rsid w:val="00BC1A0C"/>
    <w:rsid w:val="00C26036"/>
    <w:rsid w:val="00C37D58"/>
    <w:rsid w:val="00D44D03"/>
    <w:rsid w:val="00D8565F"/>
    <w:rsid w:val="00DB7B2C"/>
    <w:rsid w:val="00DC245C"/>
    <w:rsid w:val="00E438A1"/>
    <w:rsid w:val="00F01E19"/>
    <w:rsid w:val="00F9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0717C1"/>
    <w:pPr>
      <w:spacing w:before="0" w:beforeAutospacing="0" w:after="0" w:afterAutospacing="0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17C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17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565F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256258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256258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256258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56258"/>
  </w:style>
  <w:style w:type="paragraph" w:styleId="ab">
    <w:name w:val="footer"/>
    <w:basedOn w:val="a"/>
    <w:link w:val="ac"/>
    <w:uiPriority w:val="99"/>
    <w:unhideWhenUsed/>
    <w:rsid w:val="00256258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256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0717C1"/>
    <w:pPr>
      <w:spacing w:before="0" w:beforeAutospacing="0" w:after="0" w:afterAutospacing="0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17C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17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5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Сергей</cp:lastModifiedBy>
  <cp:revision>11</cp:revision>
  <cp:lastPrinted>2022-11-08T09:57:00Z</cp:lastPrinted>
  <dcterms:created xsi:type="dcterms:W3CDTF">2022-04-21T10:05:00Z</dcterms:created>
  <dcterms:modified xsi:type="dcterms:W3CDTF">2022-11-08T09:59:00Z</dcterms:modified>
</cp:coreProperties>
</file>